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7E690B" w:rsidRPr="00B90102" w:rsidRDefault="00B90102" w:rsidP="00B90102">
      <w:pPr>
        <w:pBdr>
          <w:bottom w:val="single" w:sz="4" w:space="1" w:color="auto"/>
        </w:pBdr>
        <w:tabs>
          <w:tab w:val="left" w:pos="740"/>
        </w:tabs>
        <w:spacing w:before="0" w:after="0" w:line="120" w:lineRule="auto"/>
        <w:jc w:val="left"/>
        <w:rPr>
          <w:rFonts w:asciiTheme="majorHAnsi" w:hAnsiTheme="majorHAnsi" w:cstheme="majorHAnsi"/>
          <w:sz w:val="44"/>
          <w:szCs w:val="44"/>
        </w:rPr>
      </w:pPr>
      <w:r w:rsidRPr="001C3238">
        <w:rPr>
          <w:noProof/>
        </w:rPr>
        <w:drawing>
          <wp:anchor distT="0" distB="0" distL="114300" distR="114300" simplePos="0" relativeHeight="251713536" behindDoc="0" locked="0" layoutInCell="1" allowOverlap="1" wp14:anchorId="2A757A9A" wp14:editId="77ED3810">
            <wp:simplePos x="0" y="0"/>
            <wp:positionH relativeFrom="column">
              <wp:posOffset>7293398</wp:posOffset>
            </wp:positionH>
            <wp:positionV relativeFrom="paragraph">
              <wp:posOffset>-84455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690B" w:rsidRPr="00B90102">
        <w:rPr>
          <w:rFonts w:asciiTheme="majorHAnsi" w:hAnsiTheme="majorHAnsi" w:cstheme="majorHAnsi"/>
          <w:sz w:val="44"/>
          <w:szCs w:val="44"/>
        </w:rPr>
        <w:t>Lehrhandreichung</w:t>
      </w:r>
      <w:r w:rsidRPr="00B90102">
        <w:rPr>
          <w:rFonts w:asciiTheme="majorHAnsi" w:hAnsiTheme="majorHAnsi" w:cstheme="majorHAnsi"/>
          <w:sz w:val="44"/>
          <w:szCs w:val="44"/>
        </w:rPr>
        <w:t>:</w:t>
      </w:r>
      <w:r w:rsidR="007E690B" w:rsidRPr="00B90102">
        <w:rPr>
          <w:rFonts w:asciiTheme="majorHAnsi" w:hAnsiTheme="majorHAnsi" w:cstheme="majorHAnsi"/>
          <w:sz w:val="44"/>
          <w:szCs w:val="44"/>
        </w:rPr>
        <w:t xml:space="preserve"> </w:t>
      </w:r>
      <w:r w:rsidR="00A4634D">
        <w:rPr>
          <w:rFonts w:asciiTheme="majorHAnsi" w:hAnsiTheme="majorHAnsi" w:cstheme="majorHAnsi"/>
          <w:sz w:val="44"/>
          <w:szCs w:val="44"/>
        </w:rPr>
        <w:t>konsonantisches und vokalisches R</w:t>
      </w:r>
    </w:p>
    <w:p w:rsidR="00D94EEC" w:rsidRPr="007E690B" w:rsidRDefault="00A4634D" w:rsidP="00A434B2">
      <w:pPr>
        <w:tabs>
          <w:tab w:val="left" w:pos="740"/>
        </w:tabs>
        <w:spacing w:before="0" w:after="0" w:line="240" w:lineRule="auto"/>
        <w:jc w:val="left"/>
        <w:rPr>
          <w:smallCaps/>
          <w:sz w:val="32"/>
          <w:szCs w:val="32"/>
        </w:rPr>
      </w:pPr>
      <w:r>
        <w:rPr>
          <w:smallCaps/>
          <w:sz w:val="32"/>
          <w:szCs w:val="32"/>
        </w:rPr>
        <w:t>Teilsequenz 1 Arbeitsblatt 1</w:t>
      </w:r>
    </w:p>
    <w:p w:rsidR="00A434B2" w:rsidRDefault="00A434B2" w:rsidP="00A434B2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 xml:space="preserve">Zeit: ca. </w:t>
      </w:r>
      <w:r w:rsidR="00D267FB">
        <w:rPr>
          <w:rFonts w:eastAsiaTheme="minorEastAsia"/>
          <w:b/>
          <w:bCs/>
          <w:sz w:val="22"/>
        </w:rPr>
        <w:t>20</w:t>
      </w:r>
      <w:r w:rsidRPr="00A434B2">
        <w:rPr>
          <w:rFonts w:eastAsiaTheme="minorEastAsia"/>
          <w:b/>
          <w:bCs/>
          <w:sz w:val="22"/>
        </w:rPr>
        <w:t xml:space="preserve">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8075"/>
        <w:gridCol w:w="4678"/>
      </w:tblGrid>
      <w:tr w:rsidR="003B1E28" w:rsidRPr="00A434B2" w:rsidTr="00A4634D">
        <w:tc>
          <w:tcPr>
            <w:tcW w:w="2835" w:type="dxa"/>
          </w:tcPr>
          <w:p w:rsidR="003B1E28" w:rsidRPr="00A434B2" w:rsidRDefault="003B1E2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Phase</w:t>
            </w:r>
          </w:p>
        </w:tc>
        <w:tc>
          <w:tcPr>
            <w:tcW w:w="8075" w:type="dxa"/>
          </w:tcPr>
          <w:p w:rsidR="003B1E28" w:rsidRPr="00A434B2" w:rsidRDefault="003B1E2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Inhalt</w:t>
            </w:r>
          </w:p>
        </w:tc>
        <w:tc>
          <w:tcPr>
            <w:tcW w:w="4678" w:type="dxa"/>
          </w:tcPr>
          <w:p w:rsidR="003B1E28" w:rsidRPr="00A434B2" w:rsidRDefault="003B1E2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Material</w:t>
            </w:r>
          </w:p>
        </w:tc>
      </w:tr>
      <w:tr w:rsidR="00A4634D" w:rsidRPr="00516D17" w:rsidTr="00A4634D">
        <w:tc>
          <w:tcPr>
            <w:tcW w:w="2835" w:type="dxa"/>
          </w:tcPr>
          <w:p w:rsidR="00A4634D" w:rsidRPr="00EB68A9" w:rsidRDefault="00A4634D" w:rsidP="00A4634D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Sensibilisierung und Bewusstmachung</w:t>
            </w:r>
          </w:p>
        </w:tc>
        <w:tc>
          <w:tcPr>
            <w:tcW w:w="8075" w:type="dxa"/>
          </w:tcPr>
          <w:p w:rsidR="00A4634D" w:rsidRDefault="00A4634D" w:rsidP="00A4634D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 w:rsidRPr="00BF08F2">
              <w:rPr>
                <w:sz w:val="22"/>
              </w:rPr>
              <w:t>L weist darauf hin, dass zwei neue Konsonanten eingeführt werden:</w:t>
            </w:r>
            <w:r>
              <w:rPr>
                <w:sz w:val="22"/>
              </w:rPr>
              <w:t xml:space="preserve"> </w:t>
            </w:r>
            <w:r>
              <w:rPr>
                <w:b/>
                <w:bCs/>
                <w:sz w:val="22"/>
              </w:rPr>
              <w:t>das konsonantische R</w:t>
            </w:r>
            <w:r w:rsidRPr="009746B5">
              <w:rPr>
                <w:b/>
                <w:bCs/>
                <w:sz w:val="22"/>
              </w:rPr>
              <w:t xml:space="preserve"> [</w:t>
            </w:r>
            <w:r>
              <w:rPr>
                <w:b/>
                <w:bCs/>
                <w:sz w:val="22"/>
              </w:rPr>
              <w:t>ʁ</w:t>
            </w:r>
            <w:r w:rsidRPr="009746B5">
              <w:rPr>
                <w:b/>
                <w:bCs/>
                <w:sz w:val="22"/>
              </w:rPr>
              <w:t xml:space="preserve">] und </w:t>
            </w:r>
            <w:r>
              <w:rPr>
                <w:b/>
                <w:bCs/>
                <w:sz w:val="22"/>
              </w:rPr>
              <w:t>das vokalische R</w:t>
            </w:r>
            <w:r w:rsidRPr="009746B5">
              <w:rPr>
                <w:b/>
                <w:bCs/>
                <w:sz w:val="22"/>
              </w:rPr>
              <w:t xml:space="preserve"> [</w:t>
            </w:r>
            <w:r>
              <w:rPr>
                <w:b/>
                <w:bCs/>
                <w:sz w:val="22"/>
              </w:rPr>
              <w:t>ɐ</w:t>
            </w:r>
            <w:r w:rsidRPr="009746B5">
              <w:rPr>
                <w:b/>
                <w:bCs/>
                <w:sz w:val="22"/>
              </w:rPr>
              <w:t>]</w:t>
            </w:r>
          </w:p>
          <w:p w:rsidR="00A4634D" w:rsidRPr="00A4634D" w:rsidRDefault="00615C39" w:rsidP="00A4634D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>
              <w:rPr>
                <w:sz w:val="22"/>
              </w:rPr>
              <w:t xml:space="preserve">Die </w:t>
            </w:r>
            <w:r>
              <w:rPr>
                <w:sz w:val="22"/>
              </w:rPr>
              <w:t xml:space="preserve">Artikulationsstelle und Artikulationsart </w:t>
            </w:r>
            <w:r>
              <w:rPr>
                <w:sz w:val="22"/>
              </w:rPr>
              <w:t>des</w:t>
            </w:r>
            <w:r w:rsidR="00A4634D">
              <w:rPr>
                <w:sz w:val="22"/>
              </w:rPr>
              <w:t xml:space="preserve"> </w:t>
            </w:r>
            <w:r w:rsidR="00A4634D" w:rsidRPr="00BF2C02">
              <w:rPr>
                <w:b/>
                <w:bCs/>
                <w:sz w:val="22"/>
              </w:rPr>
              <w:t>konsonantische</w:t>
            </w:r>
            <w:r w:rsidRPr="00BF2C02">
              <w:rPr>
                <w:b/>
                <w:bCs/>
                <w:sz w:val="22"/>
              </w:rPr>
              <w:t>n</w:t>
            </w:r>
            <w:r w:rsidR="00A4634D" w:rsidRPr="00BF2C02">
              <w:rPr>
                <w:b/>
                <w:bCs/>
                <w:sz w:val="22"/>
              </w:rPr>
              <w:t xml:space="preserve"> R </w:t>
            </w:r>
            <w:r w:rsidR="00BF2C02" w:rsidRPr="00BF2C02">
              <w:rPr>
                <w:b/>
                <w:bCs/>
                <w:sz w:val="22"/>
              </w:rPr>
              <w:t>[ʁ]</w:t>
            </w:r>
            <w:r w:rsidR="00BF2C02" w:rsidRPr="009746B5">
              <w:rPr>
                <w:b/>
                <w:bCs/>
                <w:sz w:val="22"/>
              </w:rPr>
              <w:t xml:space="preserve"> </w:t>
            </w:r>
            <w:r w:rsidR="00A4634D">
              <w:rPr>
                <w:sz w:val="22"/>
              </w:rPr>
              <w:t xml:space="preserve">ist identisch mit dem </w:t>
            </w:r>
            <w:r w:rsidR="00A4634D" w:rsidRPr="009746B5">
              <w:rPr>
                <w:b/>
                <w:bCs/>
                <w:sz w:val="22"/>
              </w:rPr>
              <w:t>[</w:t>
            </w:r>
            <w:r w:rsidR="00A4634D">
              <w:rPr>
                <w:b/>
                <w:bCs/>
                <w:sz w:val="22"/>
              </w:rPr>
              <w:t>x</w:t>
            </w:r>
            <w:r w:rsidR="00A4634D" w:rsidRPr="009746B5">
              <w:rPr>
                <w:b/>
                <w:bCs/>
                <w:sz w:val="22"/>
              </w:rPr>
              <w:t>]</w:t>
            </w:r>
            <w:r w:rsidR="00A4634D">
              <w:rPr>
                <w:b/>
                <w:bCs/>
                <w:sz w:val="22"/>
              </w:rPr>
              <w:t>-Laut</w:t>
            </w:r>
            <w:r w:rsidR="00A4634D" w:rsidRPr="00A4634D">
              <w:rPr>
                <w:sz w:val="22"/>
              </w:rPr>
              <w:t>.</w:t>
            </w:r>
            <w:r w:rsidR="00A4634D">
              <w:rPr>
                <w:sz w:val="22"/>
              </w:rPr>
              <w:t xml:space="preserve"> </w:t>
            </w:r>
            <w:r w:rsidR="00E5490B">
              <w:rPr>
                <w:sz w:val="22"/>
              </w:rPr>
              <w:t>Der einzige Unterschied ist die Stärke des Luftstroms mit dem beide Laute realisiert werden</w:t>
            </w:r>
            <w:r>
              <w:rPr>
                <w:sz w:val="22"/>
              </w:rPr>
              <w:t xml:space="preserve"> </w:t>
            </w:r>
            <w:r w:rsidRPr="00BF08F2">
              <w:rPr>
                <w:sz w:val="22"/>
              </w:rPr>
              <w:t xml:space="preserve">(siehe Wolkenillustration: </w:t>
            </w:r>
            <w:r w:rsidRPr="00BF08F2">
              <w:rPr>
                <w:b/>
                <w:bCs/>
                <w:sz w:val="22"/>
              </w:rPr>
              <w:t>schwach - stark</w:t>
            </w:r>
            <w:r w:rsidRPr="00BF08F2">
              <w:rPr>
                <w:sz w:val="22"/>
              </w:rPr>
              <w:t>).</w:t>
            </w:r>
            <w:r w:rsidR="00E5490B">
              <w:rPr>
                <w:sz w:val="22"/>
              </w:rPr>
              <w:t xml:space="preserve"> </w:t>
            </w:r>
            <w:r w:rsidR="00BF2C02">
              <w:rPr>
                <w:sz w:val="22"/>
              </w:rPr>
              <w:t xml:space="preserve">Somit wurde der Laut bereits vorentlastet und sollte den TN bei der Bildung etwas leichter fallen. Bildet man also einen </w:t>
            </w:r>
            <w:r w:rsidR="00BF2C02" w:rsidRPr="00BF2C02">
              <w:rPr>
                <w:sz w:val="22"/>
              </w:rPr>
              <w:t>[x]-Laut</w:t>
            </w:r>
            <w:r w:rsidR="00BF2C02" w:rsidRPr="00BF2C02">
              <w:rPr>
                <w:sz w:val="22"/>
              </w:rPr>
              <w:t xml:space="preserve"> mit einem</w:t>
            </w:r>
            <w:r w:rsidR="00BF2C02">
              <w:rPr>
                <w:sz w:val="22"/>
              </w:rPr>
              <w:t xml:space="preserve"> geringeren Luftstrom wird dieser automatisch der</w:t>
            </w:r>
            <w:r w:rsidR="00BF2C02" w:rsidRPr="00BF2C02">
              <w:rPr>
                <w:sz w:val="22"/>
              </w:rPr>
              <w:t xml:space="preserve"> </w:t>
            </w:r>
            <w:r w:rsidR="00BF2C02" w:rsidRPr="009746B5">
              <w:rPr>
                <w:b/>
                <w:bCs/>
                <w:sz w:val="22"/>
              </w:rPr>
              <w:t>[</w:t>
            </w:r>
            <w:r w:rsidR="00BF2C02">
              <w:rPr>
                <w:b/>
                <w:bCs/>
                <w:sz w:val="22"/>
              </w:rPr>
              <w:t>ʁ</w:t>
            </w:r>
            <w:r w:rsidR="00BF2C02" w:rsidRPr="009746B5">
              <w:rPr>
                <w:b/>
                <w:bCs/>
                <w:sz w:val="22"/>
              </w:rPr>
              <w:t>]</w:t>
            </w:r>
            <w:r w:rsidR="00BF2C02">
              <w:rPr>
                <w:b/>
                <w:bCs/>
                <w:sz w:val="22"/>
              </w:rPr>
              <w:t>-Laut</w:t>
            </w:r>
            <w:r w:rsidR="00BF2C02" w:rsidRPr="00BF2C02">
              <w:rPr>
                <w:sz w:val="22"/>
              </w:rPr>
              <w:t>.</w:t>
            </w:r>
            <w:r w:rsidR="00BF2C02">
              <w:rPr>
                <w:b/>
                <w:bCs/>
                <w:sz w:val="22"/>
              </w:rPr>
              <w:t xml:space="preserve"> </w:t>
            </w:r>
            <w:r w:rsidR="00BF2C02" w:rsidRPr="00BF2C02">
              <w:rPr>
                <w:sz w:val="22"/>
              </w:rPr>
              <w:t xml:space="preserve">Auch </w:t>
            </w:r>
            <w:r w:rsidR="00BF2C02">
              <w:rPr>
                <w:sz w:val="22"/>
              </w:rPr>
              <w:t xml:space="preserve">das </w:t>
            </w:r>
            <w:r w:rsidR="00BF2C02" w:rsidRPr="00BF2C02">
              <w:rPr>
                <w:b/>
                <w:bCs/>
                <w:sz w:val="22"/>
              </w:rPr>
              <w:t>vokalische R</w:t>
            </w:r>
            <w:r w:rsidR="00BF2C02">
              <w:rPr>
                <w:b/>
                <w:bCs/>
                <w:sz w:val="22"/>
              </w:rPr>
              <w:t xml:space="preserve"> </w:t>
            </w:r>
            <w:r w:rsidR="00BF2C02" w:rsidRPr="009746B5">
              <w:rPr>
                <w:b/>
                <w:bCs/>
                <w:sz w:val="22"/>
              </w:rPr>
              <w:t>[</w:t>
            </w:r>
            <w:r w:rsidR="00BF2C02">
              <w:rPr>
                <w:b/>
                <w:bCs/>
                <w:sz w:val="22"/>
              </w:rPr>
              <w:t>ɐ</w:t>
            </w:r>
            <w:r w:rsidR="00BF2C02" w:rsidRPr="009746B5">
              <w:rPr>
                <w:b/>
                <w:bCs/>
                <w:sz w:val="22"/>
              </w:rPr>
              <w:t>]</w:t>
            </w:r>
            <w:r w:rsidR="00BF2C02">
              <w:rPr>
                <w:sz w:val="22"/>
              </w:rPr>
              <w:t xml:space="preserve"> ist bereits bekannt aus der Vokalsequenz und ist somit vorentlastet. Dieser Laut bereitet </w:t>
            </w:r>
            <w:r w:rsidR="009E055C">
              <w:rPr>
                <w:sz w:val="22"/>
              </w:rPr>
              <w:t>japanischen/ koreanischen Lernenden weniger Schwierigkeiten.</w:t>
            </w:r>
          </w:p>
          <w:p w:rsidR="00A4634D" w:rsidRDefault="00A4634D" w:rsidP="00A4634D">
            <w:pPr>
              <w:tabs>
                <w:tab w:val="left" w:pos="740"/>
              </w:tabs>
              <w:spacing w:before="0" w:after="0" w:line="240" w:lineRule="auto"/>
              <w:rPr>
                <w:color w:val="000000"/>
                <w:sz w:val="22"/>
              </w:rPr>
            </w:pPr>
            <w:proofErr w:type="spellStart"/>
            <w:r w:rsidRPr="000A17D1">
              <w:rPr>
                <w:b/>
                <w:bCs/>
                <w:color w:val="000000"/>
                <w:sz w:val="22"/>
              </w:rPr>
              <w:t>Au</w:t>
            </w:r>
            <w:proofErr w:type="spellEnd"/>
            <w:r w:rsidRPr="000A17D1">
              <w:rPr>
                <w:b/>
                <w:bCs/>
                <w:color w:val="000000"/>
                <w:sz w:val="22"/>
              </w:rPr>
              <w:t>fgabe 1:</w:t>
            </w:r>
            <w:r w:rsidRPr="000A17D1">
              <w:rPr>
                <w:color w:val="000000"/>
                <w:sz w:val="22"/>
              </w:rPr>
              <w:t xml:space="preserve"> </w:t>
            </w:r>
          </w:p>
          <w:p w:rsidR="00A4634D" w:rsidRPr="009E055C" w:rsidRDefault="00A4634D" w:rsidP="00352EC2">
            <w:pPr>
              <w:tabs>
                <w:tab w:val="left" w:pos="311"/>
              </w:tabs>
              <w:spacing w:before="0" w:after="0" w:line="240" w:lineRule="auto"/>
              <w:rPr>
                <w:b/>
                <w:bCs/>
                <w:sz w:val="22"/>
              </w:rPr>
            </w:pPr>
            <w:r>
              <w:rPr>
                <w:color w:val="000000"/>
                <w:sz w:val="22"/>
              </w:rPr>
              <w:t>a</w:t>
            </w:r>
            <w:r>
              <w:rPr>
                <w:color w:val="000000"/>
                <w:sz w:val="22"/>
              </w:rPr>
              <w:tab/>
              <w:t xml:space="preserve">Hören Sie </w:t>
            </w:r>
            <w:r w:rsidR="009E055C">
              <w:rPr>
                <w:color w:val="000000"/>
                <w:sz w:val="22"/>
              </w:rPr>
              <w:t>die</w:t>
            </w:r>
            <w:r>
              <w:rPr>
                <w:color w:val="000000"/>
                <w:sz w:val="22"/>
              </w:rPr>
              <w:t xml:space="preserve"> </w:t>
            </w:r>
            <w:r w:rsidR="009E055C">
              <w:rPr>
                <w:color w:val="000000"/>
                <w:sz w:val="22"/>
              </w:rPr>
              <w:t xml:space="preserve">Wörter und kreuzen Sie an, mit oder ohne </w:t>
            </w:r>
            <w:r w:rsidR="009E055C" w:rsidRPr="009E055C">
              <w:rPr>
                <w:sz w:val="22"/>
              </w:rPr>
              <w:t>[ʁ]</w:t>
            </w:r>
            <w:r w:rsidR="009E055C" w:rsidRPr="009E055C">
              <w:rPr>
                <w:sz w:val="22"/>
              </w:rPr>
              <w:t>.</w:t>
            </w:r>
            <w:r w:rsidR="009E055C">
              <w:rPr>
                <w:b/>
                <w:bCs/>
                <w:sz w:val="22"/>
              </w:rPr>
              <w:t xml:space="preserve"> </w:t>
            </w:r>
            <w:r w:rsidR="009E055C" w:rsidRPr="009E055C">
              <w:rPr>
                <w:sz w:val="22"/>
              </w:rPr>
              <w:t>(</w:t>
            </w:r>
            <w:r w:rsidR="009E055C" w:rsidRPr="009E055C">
              <w:rPr>
                <w:i/>
                <w:iCs/>
                <w:sz w:val="22"/>
              </w:rPr>
              <w:t>Audio 1a</w:t>
            </w:r>
            <w:r w:rsidR="009E055C" w:rsidRPr="009E055C">
              <w:rPr>
                <w:sz w:val="22"/>
              </w:rPr>
              <w:t>)</w:t>
            </w:r>
          </w:p>
          <w:p w:rsidR="00A4634D" w:rsidRDefault="00A4634D" w:rsidP="00352EC2">
            <w:pPr>
              <w:tabs>
                <w:tab w:val="left" w:pos="311"/>
              </w:tabs>
              <w:spacing w:before="0" w:after="0" w:line="240" w:lineRule="auto"/>
              <w:rPr>
                <w:rFonts w:cs="Times New Roman"/>
                <w:sz w:val="22"/>
              </w:rPr>
            </w:pPr>
            <w:r>
              <w:rPr>
                <w:color w:val="000000"/>
                <w:sz w:val="22"/>
              </w:rPr>
              <w:t>b</w:t>
            </w:r>
            <w:r>
              <w:rPr>
                <w:color w:val="000000"/>
                <w:sz w:val="22"/>
              </w:rPr>
              <w:tab/>
            </w:r>
            <w:r w:rsidR="009E055C">
              <w:rPr>
                <w:color w:val="000000"/>
                <w:sz w:val="22"/>
              </w:rPr>
              <w:t>Hören</w:t>
            </w:r>
            <w:r>
              <w:rPr>
                <w:color w:val="000000"/>
                <w:sz w:val="22"/>
              </w:rPr>
              <w:t xml:space="preserve"> Sie </w:t>
            </w:r>
            <w:r w:rsidR="009E055C">
              <w:rPr>
                <w:color w:val="000000"/>
                <w:sz w:val="22"/>
              </w:rPr>
              <w:t>nun die Paare und sprechen Sie nach.</w:t>
            </w:r>
            <w:r w:rsidR="009E055C">
              <w:rPr>
                <w:b/>
                <w:bCs/>
                <w:sz w:val="22"/>
              </w:rPr>
              <w:t xml:space="preserve"> </w:t>
            </w:r>
            <w:r w:rsidR="009E055C" w:rsidRPr="009E055C">
              <w:rPr>
                <w:sz w:val="22"/>
              </w:rPr>
              <w:t>(</w:t>
            </w:r>
            <w:r w:rsidR="009E055C" w:rsidRPr="009E055C">
              <w:rPr>
                <w:i/>
                <w:iCs/>
                <w:sz w:val="22"/>
              </w:rPr>
              <w:t>Audio 1</w:t>
            </w:r>
            <w:r w:rsidR="009E055C">
              <w:rPr>
                <w:i/>
                <w:iCs/>
                <w:sz w:val="22"/>
              </w:rPr>
              <w:t>b</w:t>
            </w:r>
            <w:r w:rsidR="009E055C" w:rsidRPr="009E055C">
              <w:rPr>
                <w:sz w:val="22"/>
              </w:rPr>
              <w:t>)</w:t>
            </w:r>
          </w:p>
          <w:p w:rsidR="009E055C" w:rsidRDefault="009E055C" w:rsidP="00352EC2">
            <w:pPr>
              <w:spacing w:before="0" w:after="0" w:line="240" w:lineRule="auto"/>
              <w:jc w:val="left"/>
              <w:rPr>
                <w:sz w:val="22"/>
              </w:rPr>
            </w:pPr>
          </w:p>
          <w:p w:rsidR="009E055C" w:rsidRPr="009E055C" w:rsidRDefault="009E055C" w:rsidP="00352EC2">
            <w:pPr>
              <w:spacing w:before="0"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L spielt </w:t>
            </w:r>
            <w:r w:rsidRPr="009E055C">
              <w:rPr>
                <w:i/>
                <w:iCs/>
                <w:sz w:val="22"/>
              </w:rPr>
              <w:t>01 Audio konsonantische R 1 Aufgabe 1a</w:t>
            </w:r>
            <w:r>
              <w:rPr>
                <w:sz w:val="22"/>
              </w:rPr>
              <w:t xml:space="preserve"> ab und TN kreuzen „mit“ oder „ohne“ an. Danach löst L auf und lässt ein zweites Mal zur Kontrolle hören. </w:t>
            </w: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A4634D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Danach folgt Aufgabe 1b. L </w:t>
            </w:r>
            <w:r>
              <w:rPr>
                <w:sz w:val="22"/>
                <w:szCs w:val="22"/>
              </w:rPr>
              <w:t xml:space="preserve">spielt </w:t>
            </w:r>
            <w:r w:rsidRPr="009E055C">
              <w:rPr>
                <w:i/>
                <w:iCs/>
                <w:sz w:val="22"/>
              </w:rPr>
              <w:t>01 Audio konsonantische R 1 Aufgabe 1</w:t>
            </w:r>
            <w:r>
              <w:rPr>
                <w:i/>
                <w:iCs/>
                <w:sz w:val="22"/>
              </w:rPr>
              <w:t>b</w:t>
            </w:r>
            <w:r>
              <w:rPr>
                <w:sz w:val="22"/>
              </w:rPr>
              <w:t xml:space="preserve"> ab</w:t>
            </w:r>
            <w:r>
              <w:rPr>
                <w:sz w:val="22"/>
                <w:szCs w:val="22"/>
              </w:rPr>
              <w:t xml:space="preserve"> Die</w:t>
            </w:r>
            <w:r w:rsidR="009E055C">
              <w:rPr>
                <w:sz w:val="22"/>
                <w:szCs w:val="22"/>
              </w:rPr>
              <w:t xml:space="preserve"> TN </w:t>
            </w:r>
            <w:r>
              <w:rPr>
                <w:sz w:val="22"/>
                <w:szCs w:val="22"/>
              </w:rPr>
              <w:t>hören die einzelnen Paare und sprechen nach.</w:t>
            </w: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b/>
                <w:bCs/>
                <w:sz w:val="22"/>
                <w:szCs w:val="22"/>
              </w:rPr>
            </w:pPr>
            <w:r w:rsidRPr="00352EC2">
              <w:rPr>
                <w:b/>
                <w:bCs/>
                <w:sz w:val="22"/>
                <w:szCs w:val="22"/>
              </w:rPr>
              <w:lastRenderedPageBreak/>
              <w:t>Aufgabe 2:</w:t>
            </w:r>
          </w:p>
          <w:p w:rsidR="00352EC2" w:rsidRPr="009E055C" w:rsidRDefault="00352EC2" w:rsidP="00352EC2">
            <w:pPr>
              <w:tabs>
                <w:tab w:val="left" w:pos="311"/>
              </w:tabs>
              <w:spacing w:before="0" w:after="0" w:line="240" w:lineRule="auto"/>
              <w:rPr>
                <w:b/>
                <w:bCs/>
                <w:sz w:val="22"/>
              </w:rPr>
            </w:pPr>
            <w:r>
              <w:rPr>
                <w:color w:val="000000"/>
                <w:sz w:val="22"/>
              </w:rPr>
              <w:t>a</w:t>
            </w:r>
            <w:r>
              <w:rPr>
                <w:color w:val="000000"/>
                <w:sz w:val="22"/>
              </w:rPr>
              <w:tab/>
              <w:t xml:space="preserve">Hören Sie die Wörter und </w:t>
            </w:r>
            <w:r>
              <w:rPr>
                <w:color w:val="000000"/>
                <w:sz w:val="22"/>
              </w:rPr>
              <w:t>markieren</w:t>
            </w:r>
            <w:r>
              <w:rPr>
                <w:color w:val="000000"/>
                <w:sz w:val="22"/>
              </w:rPr>
              <w:t xml:space="preserve"> Sie, </w:t>
            </w:r>
            <w:r w:rsidRPr="009E055C">
              <w:rPr>
                <w:sz w:val="22"/>
              </w:rPr>
              <w:t>[</w:t>
            </w:r>
            <w:r>
              <w:rPr>
                <w:sz w:val="22"/>
              </w:rPr>
              <w:t>l</w:t>
            </w:r>
            <w:r w:rsidRPr="009E055C">
              <w:rPr>
                <w:sz w:val="22"/>
              </w:rPr>
              <w:t>]</w:t>
            </w:r>
            <w:r>
              <w:rPr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oder </w:t>
            </w:r>
            <w:r w:rsidRPr="009E055C">
              <w:rPr>
                <w:sz w:val="22"/>
              </w:rPr>
              <w:t>[ʁ].</w:t>
            </w:r>
            <w:r>
              <w:rPr>
                <w:b/>
                <w:bCs/>
                <w:sz w:val="22"/>
              </w:rPr>
              <w:t xml:space="preserve"> </w:t>
            </w:r>
            <w:r w:rsidRPr="009E055C">
              <w:rPr>
                <w:sz w:val="22"/>
              </w:rPr>
              <w:t>(</w:t>
            </w:r>
            <w:r w:rsidRPr="009E055C">
              <w:rPr>
                <w:i/>
                <w:iCs/>
                <w:sz w:val="22"/>
              </w:rPr>
              <w:t xml:space="preserve">Audio </w:t>
            </w:r>
            <w:r>
              <w:rPr>
                <w:i/>
                <w:iCs/>
                <w:sz w:val="22"/>
              </w:rPr>
              <w:t>2</w:t>
            </w:r>
            <w:r w:rsidRPr="009E055C">
              <w:rPr>
                <w:i/>
                <w:iCs/>
                <w:sz w:val="22"/>
              </w:rPr>
              <w:t>a</w:t>
            </w:r>
            <w:r w:rsidRPr="009E055C">
              <w:rPr>
                <w:sz w:val="22"/>
              </w:rPr>
              <w:t>)</w:t>
            </w:r>
          </w:p>
          <w:p w:rsidR="00352EC2" w:rsidRDefault="00A1093B" w:rsidP="00352EC2">
            <w:pPr>
              <w:tabs>
                <w:tab w:val="left" w:pos="311"/>
              </w:tabs>
              <w:spacing w:before="0" w:after="0" w:line="240" w:lineRule="auto"/>
              <w:rPr>
                <w:rFonts w:cs="Times New Roman"/>
                <w:sz w:val="22"/>
              </w:rPr>
            </w:pPr>
            <w:r w:rsidRPr="00A1093B">
              <w:rPr>
                <w:sz w:val="22"/>
              </w:rPr>
              <w:drawing>
                <wp:anchor distT="0" distB="0" distL="114300" distR="114300" simplePos="0" relativeHeight="251721728" behindDoc="0" locked="0" layoutInCell="1" allowOverlap="1" wp14:anchorId="735CCA99">
                  <wp:simplePos x="0" y="0"/>
                  <wp:positionH relativeFrom="column">
                    <wp:posOffset>5611707</wp:posOffset>
                  </wp:positionH>
                  <wp:positionV relativeFrom="paragraph">
                    <wp:posOffset>128905</wp:posOffset>
                  </wp:positionV>
                  <wp:extent cx="1881856" cy="1016000"/>
                  <wp:effectExtent l="0" t="0" r="0" b="0"/>
                  <wp:wrapNone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81856" cy="10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2EC2">
              <w:rPr>
                <w:color w:val="000000"/>
                <w:sz w:val="22"/>
              </w:rPr>
              <w:t>b</w:t>
            </w:r>
            <w:r w:rsidR="00352EC2">
              <w:rPr>
                <w:color w:val="000000"/>
                <w:sz w:val="22"/>
              </w:rPr>
              <w:tab/>
              <w:t>Hören Sie nun die Paare und sprechen Sie nach.</w:t>
            </w:r>
            <w:r w:rsidR="00352EC2">
              <w:rPr>
                <w:b/>
                <w:bCs/>
                <w:sz w:val="22"/>
              </w:rPr>
              <w:t xml:space="preserve"> </w:t>
            </w:r>
            <w:r w:rsidR="00352EC2" w:rsidRPr="009E055C">
              <w:rPr>
                <w:sz w:val="22"/>
              </w:rPr>
              <w:t>(</w:t>
            </w:r>
            <w:r w:rsidR="00352EC2" w:rsidRPr="009E055C">
              <w:rPr>
                <w:i/>
                <w:iCs/>
                <w:sz w:val="22"/>
              </w:rPr>
              <w:t xml:space="preserve">Audio </w:t>
            </w:r>
            <w:r w:rsidR="00352EC2">
              <w:rPr>
                <w:i/>
                <w:iCs/>
                <w:sz w:val="22"/>
              </w:rPr>
              <w:t>2</w:t>
            </w:r>
            <w:r w:rsidR="00352EC2">
              <w:rPr>
                <w:i/>
                <w:iCs/>
                <w:sz w:val="22"/>
              </w:rPr>
              <w:t>b</w:t>
            </w:r>
            <w:r w:rsidR="00352EC2" w:rsidRPr="009E055C">
              <w:rPr>
                <w:sz w:val="22"/>
              </w:rPr>
              <w:t>)</w:t>
            </w: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ascii="Arial" w:hAnsi="Arial" w:cs="Arial"/>
                <w:b/>
                <w:bCs/>
                <w:color w:val="000000"/>
                <w:kern w:val="0"/>
                <w:sz w:val="22"/>
                <w:szCs w:val="22"/>
              </w:rPr>
            </w:pPr>
          </w:p>
          <w:p w:rsidR="00CD4991" w:rsidRDefault="00A1093B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</w:rPr>
            </w:pPr>
            <w:r w:rsidRPr="00352EC2">
              <w:rPr>
                <w:sz w:val="22"/>
              </w:rPr>
              <w:drawing>
                <wp:anchor distT="0" distB="0" distL="114300" distR="114300" simplePos="0" relativeHeight="251716608" behindDoc="0" locked="0" layoutInCell="1" allowOverlap="1" wp14:anchorId="2A4F3621">
                  <wp:simplePos x="0" y="0"/>
                  <wp:positionH relativeFrom="column">
                    <wp:posOffset>5823585</wp:posOffset>
                  </wp:positionH>
                  <wp:positionV relativeFrom="paragraph">
                    <wp:posOffset>780627</wp:posOffset>
                  </wp:positionV>
                  <wp:extent cx="1398950" cy="1786467"/>
                  <wp:effectExtent l="0" t="0" r="0" b="4445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8950" cy="1786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D4991">
              <w:rPr>
                <w:sz w:val="22"/>
                <w:szCs w:val="22"/>
              </w:rPr>
              <w:t>L</w:t>
            </w:r>
            <w:r w:rsidR="00CD4991">
              <w:rPr>
                <w:sz w:val="22"/>
                <w:szCs w:val="22"/>
              </w:rPr>
              <w:t xml:space="preserve"> weist auf die unterschiedliche Zungenstellung von </w:t>
            </w:r>
            <w:r w:rsidR="00CD4991" w:rsidRPr="009E055C">
              <w:rPr>
                <w:sz w:val="22"/>
              </w:rPr>
              <w:t>[</w:t>
            </w:r>
            <w:r w:rsidR="00CD4991">
              <w:rPr>
                <w:sz w:val="22"/>
              </w:rPr>
              <w:t>l</w:t>
            </w:r>
            <w:r w:rsidR="00CD4991" w:rsidRPr="009E055C">
              <w:rPr>
                <w:sz w:val="22"/>
              </w:rPr>
              <w:t>]</w:t>
            </w:r>
            <w:r w:rsidR="00CD4991">
              <w:rPr>
                <w:sz w:val="22"/>
              </w:rPr>
              <w:t xml:space="preserve"> </w:t>
            </w:r>
            <w:r w:rsidR="00CD4991">
              <w:rPr>
                <w:color w:val="000000"/>
                <w:sz w:val="22"/>
              </w:rPr>
              <w:t>und</w:t>
            </w:r>
            <w:r w:rsidR="00CD4991">
              <w:rPr>
                <w:color w:val="000000"/>
                <w:sz w:val="22"/>
              </w:rPr>
              <w:t xml:space="preserve"> </w:t>
            </w:r>
            <w:r w:rsidR="00CD4991" w:rsidRPr="009E055C">
              <w:rPr>
                <w:sz w:val="22"/>
              </w:rPr>
              <w:t>[ʁ]</w:t>
            </w:r>
            <w:r w:rsidR="00CD4991">
              <w:rPr>
                <w:sz w:val="22"/>
              </w:rPr>
              <w:t xml:space="preserve"> hin (siehe Sagittalschnitt). </w:t>
            </w:r>
            <w:r>
              <w:rPr>
                <w:sz w:val="22"/>
              </w:rPr>
              <w:t xml:space="preserve">Zur Orientierung kann der </w:t>
            </w:r>
            <w:r w:rsidR="00CD4991" w:rsidRPr="009E055C">
              <w:rPr>
                <w:sz w:val="22"/>
              </w:rPr>
              <w:t>[</w:t>
            </w:r>
            <w:r>
              <w:rPr>
                <w:sz w:val="22"/>
              </w:rPr>
              <w:t>n</w:t>
            </w:r>
            <w:r w:rsidR="00CD4991" w:rsidRPr="009E055C">
              <w:rPr>
                <w:sz w:val="22"/>
              </w:rPr>
              <w:t>]</w:t>
            </w:r>
            <w:r w:rsidR="00CD4991">
              <w:rPr>
                <w:sz w:val="22"/>
              </w:rPr>
              <w:t>-Laut</w:t>
            </w:r>
            <w:r>
              <w:rPr>
                <w:sz w:val="22"/>
              </w:rPr>
              <w:t xml:space="preserve"> herangezogen werden. Die Zungenspitze setzt ebenfalls am Zahndamm an. Jedoch wird die Luft nicht durch die </w:t>
            </w:r>
            <w:proofErr w:type="gramStart"/>
            <w:r>
              <w:rPr>
                <w:sz w:val="22"/>
              </w:rPr>
              <w:t>Nase</w:t>
            </w:r>
            <w:proofErr w:type="gramEnd"/>
            <w:r>
              <w:rPr>
                <w:sz w:val="22"/>
              </w:rPr>
              <w:t xml:space="preserve"> sondern seitlich der Zunge ausgeatmet.</w:t>
            </w:r>
          </w:p>
          <w:p w:rsidR="00A1093B" w:rsidRPr="00CD4991" w:rsidRDefault="00A1093B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ascii="Arial" w:hAnsi="Arial" w:cs="Arial"/>
                <w:color w:val="000000"/>
                <w:kern w:val="0"/>
                <w:sz w:val="22"/>
                <w:szCs w:val="22"/>
              </w:rPr>
            </w:pPr>
          </w:p>
          <w:p w:rsidR="00352EC2" w:rsidRPr="009E055C" w:rsidRDefault="00352EC2" w:rsidP="00352EC2">
            <w:pPr>
              <w:spacing w:before="0"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L spielt </w:t>
            </w:r>
            <w:r w:rsidRPr="009E055C">
              <w:rPr>
                <w:i/>
                <w:iCs/>
                <w:sz w:val="22"/>
              </w:rPr>
              <w:t xml:space="preserve">01 Audio konsonantische R 1 Aufgabe </w:t>
            </w:r>
            <w:r>
              <w:rPr>
                <w:i/>
                <w:iCs/>
                <w:sz w:val="22"/>
              </w:rPr>
              <w:t>2</w:t>
            </w:r>
            <w:r w:rsidRPr="009E055C">
              <w:rPr>
                <w:i/>
                <w:iCs/>
                <w:sz w:val="22"/>
              </w:rPr>
              <w:t>a</w:t>
            </w:r>
            <w:r>
              <w:rPr>
                <w:sz w:val="22"/>
              </w:rPr>
              <w:t xml:space="preserve"> ab und TN kreuzen </w:t>
            </w:r>
            <w:r>
              <w:rPr>
                <w:sz w:val="22"/>
              </w:rPr>
              <w:t xml:space="preserve">die linke Seite (A = </w:t>
            </w:r>
            <w:r w:rsidRPr="009E055C">
              <w:rPr>
                <w:sz w:val="22"/>
              </w:rPr>
              <w:t>[</w:t>
            </w:r>
            <w:r>
              <w:rPr>
                <w:sz w:val="22"/>
              </w:rPr>
              <w:t>l</w:t>
            </w:r>
            <w:r w:rsidRPr="009E055C">
              <w:rPr>
                <w:sz w:val="22"/>
              </w:rPr>
              <w:t>]</w:t>
            </w:r>
            <w:r>
              <w:rPr>
                <w:sz w:val="22"/>
              </w:rPr>
              <w:t xml:space="preserve">) oder die rechte Seite (B = </w:t>
            </w:r>
            <w:r w:rsidRPr="009E055C">
              <w:rPr>
                <w:sz w:val="22"/>
              </w:rPr>
              <w:t>[ʁ]</w:t>
            </w:r>
            <w:r>
              <w:rPr>
                <w:sz w:val="22"/>
              </w:rPr>
              <w:t>)</w:t>
            </w:r>
            <w:r>
              <w:rPr>
                <w:sz w:val="22"/>
              </w:rPr>
              <w:t xml:space="preserve"> an. Danach löst L auf und lässt ein zweites Mal zur Kontrolle hören. </w:t>
            </w: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Danach folgt Aufgabe 1b. L spielt </w:t>
            </w:r>
            <w:r w:rsidRPr="009E055C">
              <w:rPr>
                <w:i/>
                <w:iCs/>
                <w:sz w:val="22"/>
              </w:rPr>
              <w:t xml:space="preserve">01 Audio konsonantische R 1 Aufgabe </w:t>
            </w:r>
            <w:r>
              <w:rPr>
                <w:i/>
                <w:iCs/>
                <w:sz w:val="22"/>
              </w:rPr>
              <w:t>2</w:t>
            </w:r>
            <w:r>
              <w:rPr>
                <w:i/>
                <w:iCs/>
                <w:sz w:val="22"/>
              </w:rPr>
              <w:t>b</w:t>
            </w:r>
            <w:r>
              <w:rPr>
                <w:sz w:val="22"/>
              </w:rPr>
              <w:t xml:space="preserve"> ab</w:t>
            </w:r>
            <w:r>
              <w:rPr>
                <w:sz w:val="22"/>
                <w:szCs w:val="22"/>
              </w:rPr>
              <w:t xml:space="preserve"> Die TN hören die einzelnen Paare und sprechen nach.</w:t>
            </w:r>
          </w:p>
          <w:p w:rsidR="00352EC2" w:rsidRPr="00352EC2" w:rsidRDefault="00352EC2" w:rsidP="00352EC2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A4634D" w:rsidRPr="00EB68A9" w:rsidRDefault="00A4634D" w:rsidP="00A4634D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lastRenderedPageBreak/>
              <w:t xml:space="preserve">01 Arbeitsblatt konsonantisches R 1 </w:t>
            </w:r>
          </w:p>
          <w:p w:rsidR="00A4634D" w:rsidRPr="00EB68A9" w:rsidRDefault="00A4634D" w:rsidP="00A4634D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(Aufgabe 1-2)</w:t>
            </w:r>
          </w:p>
          <w:p w:rsidR="00A4634D" w:rsidRDefault="00A4634D" w:rsidP="00A4634D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01 Audio konsonantische R 1 Aufgabe 1</w:t>
            </w:r>
            <w:r>
              <w:rPr>
                <w:sz w:val="22"/>
              </w:rPr>
              <w:t>a/b</w:t>
            </w:r>
            <w:r w:rsidRPr="00EB68A9">
              <w:rPr>
                <w:sz w:val="22"/>
              </w:rPr>
              <w:t>-2</w:t>
            </w:r>
            <w:r>
              <w:rPr>
                <w:sz w:val="22"/>
              </w:rPr>
              <w:t>a/b</w:t>
            </w:r>
          </w:p>
          <w:p w:rsidR="00615C39" w:rsidRDefault="00615C39" w:rsidP="00A4634D">
            <w:pPr>
              <w:spacing w:before="40" w:after="40" w:line="240" w:lineRule="atLeast"/>
              <w:jc w:val="left"/>
              <w:rPr>
                <w:sz w:val="22"/>
              </w:rPr>
            </w:pPr>
          </w:p>
          <w:p w:rsidR="00615C39" w:rsidRPr="00EB68A9" w:rsidRDefault="009E055C" w:rsidP="00A4634D">
            <w:pPr>
              <w:spacing w:before="40" w:after="40" w:line="240" w:lineRule="atLeast"/>
              <w:jc w:val="left"/>
              <w:rPr>
                <w:sz w:val="22"/>
              </w:rPr>
            </w:pPr>
            <w:r w:rsidRPr="009E055C">
              <w:rPr>
                <w:sz w:val="22"/>
              </w:rPr>
              <w:drawing>
                <wp:anchor distT="0" distB="0" distL="114300" distR="114300" simplePos="0" relativeHeight="251715584" behindDoc="0" locked="0" layoutInCell="1" allowOverlap="1" wp14:anchorId="46578DEE">
                  <wp:simplePos x="0" y="0"/>
                  <wp:positionH relativeFrom="column">
                    <wp:posOffset>611293</wp:posOffset>
                  </wp:positionH>
                  <wp:positionV relativeFrom="paragraph">
                    <wp:posOffset>1331383</wp:posOffset>
                  </wp:positionV>
                  <wp:extent cx="1485263" cy="1769533"/>
                  <wp:effectExtent l="0" t="0" r="1270" b="0"/>
                  <wp:wrapNone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263" cy="1769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15C39" w:rsidRPr="00615C39">
              <w:rPr>
                <w:sz w:val="22"/>
              </w:rPr>
              <w:drawing>
                <wp:anchor distT="0" distB="0" distL="114300" distR="114300" simplePos="0" relativeHeight="251714560" behindDoc="0" locked="0" layoutInCell="1" allowOverlap="1" wp14:anchorId="17A7FEC0">
                  <wp:simplePos x="0" y="0"/>
                  <wp:positionH relativeFrom="column">
                    <wp:posOffset>2328</wp:posOffset>
                  </wp:positionH>
                  <wp:positionV relativeFrom="paragraph">
                    <wp:posOffset>2117</wp:posOffset>
                  </wp:positionV>
                  <wp:extent cx="2833370" cy="883285"/>
                  <wp:effectExtent l="0" t="0" r="0" b="5715"/>
                  <wp:wrapNone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3370" cy="883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267FB" w:rsidRDefault="00D267FB" w:rsidP="003B1E28">
      <w:pPr>
        <w:tabs>
          <w:tab w:val="left" w:pos="740"/>
        </w:tabs>
        <w:spacing w:before="0" w:after="0" w:line="240" w:lineRule="auto"/>
        <w:jc w:val="left"/>
        <w:rPr>
          <w:szCs w:val="40"/>
        </w:rPr>
      </w:pPr>
    </w:p>
    <w:p w:rsidR="00D267FB" w:rsidRDefault="00D267FB">
      <w:pPr>
        <w:spacing w:before="0" w:after="0" w:line="240" w:lineRule="auto"/>
        <w:jc w:val="left"/>
        <w:rPr>
          <w:szCs w:val="40"/>
        </w:rPr>
      </w:pPr>
      <w:r>
        <w:rPr>
          <w:szCs w:val="40"/>
        </w:rPr>
        <w:br w:type="page"/>
      </w:r>
    </w:p>
    <w:p w:rsidR="00D267FB" w:rsidRPr="007E690B" w:rsidRDefault="00D267FB" w:rsidP="00D267FB">
      <w:pPr>
        <w:tabs>
          <w:tab w:val="left" w:pos="740"/>
        </w:tabs>
        <w:spacing w:before="0" w:after="0" w:line="240" w:lineRule="auto"/>
        <w:jc w:val="left"/>
        <w:rPr>
          <w:smallCaps/>
          <w:sz w:val="32"/>
          <w:szCs w:val="32"/>
        </w:rPr>
      </w:pPr>
      <w:r>
        <w:rPr>
          <w:smallCaps/>
          <w:sz w:val="32"/>
          <w:szCs w:val="32"/>
        </w:rPr>
        <w:lastRenderedPageBreak/>
        <w:t xml:space="preserve">Teilsequenz </w:t>
      </w:r>
      <w:r>
        <w:rPr>
          <w:smallCaps/>
          <w:sz w:val="32"/>
          <w:szCs w:val="32"/>
        </w:rPr>
        <w:t>2</w:t>
      </w:r>
      <w:r>
        <w:rPr>
          <w:smallCaps/>
          <w:sz w:val="32"/>
          <w:szCs w:val="32"/>
        </w:rPr>
        <w:t xml:space="preserve"> Arbeitsblatt </w:t>
      </w:r>
      <w:r>
        <w:rPr>
          <w:smallCaps/>
          <w:sz w:val="32"/>
          <w:szCs w:val="32"/>
        </w:rPr>
        <w:t>2</w:t>
      </w:r>
    </w:p>
    <w:p w:rsidR="00D267FB" w:rsidRDefault="00D267FB" w:rsidP="00D267FB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>Zeit: ca. 15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835"/>
        <w:gridCol w:w="8075"/>
        <w:gridCol w:w="4678"/>
      </w:tblGrid>
      <w:tr w:rsidR="00D267FB" w:rsidRPr="00A434B2" w:rsidTr="00475A8F">
        <w:tc>
          <w:tcPr>
            <w:tcW w:w="2835" w:type="dxa"/>
          </w:tcPr>
          <w:p w:rsidR="00D267FB" w:rsidRPr="00A434B2" w:rsidRDefault="00D267FB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Phase</w:t>
            </w:r>
          </w:p>
        </w:tc>
        <w:tc>
          <w:tcPr>
            <w:tcW w:w="8075" w:type="dxa"/>
          </w:tcPr>
          <w:p w:rsidR="00D267FB" w:rsidRPr="00A434B2" w:rsidRDefault="00D267FB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Inhalt</w:t>
            </w:r>
          </w:p>
        </w:tc>
        <w:tc>
          <w:tcPr>
            <w:tcW w:w="4678" w:type="dxa"/>
          </w:tcPr>
          <w:p w:rsidR="00D267FB" w:rsidRPr="00A434B2" w:rsidRDefault="00D267FB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Material</w:t>
            </w:r>
          </w:p>
        </w:tc>
      </w:tr>
      <w:tr w:rsidR="00D267FB" w:rsidRPr="00516D17" w:rsidTr="00475A8F">
        <w:tc>
          <w:tcPr>
            <w:tcW w:w="2835" w:type="dxa"/>
          </w:tcPr>
          <w:p w:rsidR="00D267FB" w:rsidRPr="00EB68A9" w:rsidRDefault="00D267FB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Reproduktion und Automatisierung</w:t>
            </w:r>
          </w:p>
        </w:tc>
        <w:tc>
          <w:tcPr>
            <w:tcW w:w="8075" w:type="dxa"/>
          </w:tcPr>
          <w:p w:rsidR="00CD4991" w:rsidRDefault="00D267FB" w:rsidP="00475A8F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>
              <w:rPr>
                <w:sz w:val="22"/>
              </w:rPr>
              <w:t>Um das</w:t>
            </w:r>
            <w:r>
              <w:rPr>
                <w:sz w:val="22"/>
              </w:rPr>
              <w:t xml:space="preserve"> </w:t>
            </w:r>
            <w:r w:rsidRPr="00BF2C02">
              <w:rPr>
                <w:b/>
                <w:bCs/>
                <w:sz w:val="22"/>
              </w:rPr>
              <w:t>konsonantischen R [ʁ]</w:t>
            </w:r>
            <w:r w:rsidRPr="009746B5">
              <w:rPr>
                <w:b/>
                <w:bCs/>
                <w:sz w:val="22"/>
              </w:rPr>
              <w:t xml:space="preserve"> </w:t>
            </w:r>
            <w:r>
              <w:rPr>
                <w:sz w:val="22"/>
              </w:rPr>
              <w:t>noch intensiver zu trainieren, folgt eine spielerische Reproduktions</w:t>
            </w:r>
            <w:r w:rsidR="00D427D4">
              <w:rPr>
                <w:sz w:val="22"/>
              </w:rPr>
              <w:t>-</w:t>
            </w:r>
            <w:r>
              <w:rPr>
                <w:sz w:val="22"/>
              </w:rPr>
              <w:t>/ Automatisierungsübung</w:t>
            </w:r>
            <w:r w:rsidR="00CD4991">
              <w:rPr>
                <w:sz w:val="22"/>
              </w:rPr>
              <w:t xml:space="preserve">, die </w:t>
            </w:r>
            <w:r w:rsidR="00A1093B">
              <w:rPr>
                <w:sz w:val="22"/>
              </w:rPr>
              <w:t xml:space="preserve">sich </w:t>
            </w:r>
            <w:r w:rsidR="00CD4991">
              <w:rPr>
                <w:sz w:val="22"/>
              </w:rPr>
              <w:t xml:space="preserve">allein auf den </w:t>
            </w:r>
            <w:r w:rsidR="00CD4991" w:rsidRPr="00BF2C02">
              <w:rPr>
                <w:b/>
                <w:bCs/>
                <w:sz w:val="22"/>
              </w:rPr>
              <w:t>[ʁ]</w:t>
            </w:r>
            <w:r w:rsidR="00CD4991">
              <w:rPr>
                <w:b/>
                <w:bCs/>
                <w:sz w:val="22"/>
              </w:rPr>
              <w:t>-Laut</w:t>
            </w:r>
            <w:r w:rsidR="00CD4991">
              <w:rPr>
                <w:sz w:val="22"/>
              </w:rPr>
              <w:t xml:space="preserve"> konzentriert.</w:t>
            </w:r>
          </w:p>
          <w:p w:rsidR="00D267FB" w:rsidRDefault="00D267FB" w:rsidP="00475A8F">
            <w:pPr>
              <w:tabs>
                <w:tab w:val="left" w:pos="740"/>
              </w:tabs>
              <w:spacing w:before="0" w:after="0" w:line="240" w:lineRule="auto"/>
              <w:rPr>
                <w:color w:val="000000"/>
                <w:sz w:val="22"/>
              </w:rPr>
            </w:pPr>
            <w:r w:rsidRPr="000A17D1">
              <w:rPr>
                <w:b/>
                <w:bCs/>
                <w:color w:val="000000"/>
                <w:sz w:val="22"/>
              </w:rPr>
              <w:t xml:space="preserve">Aufgabe </w:t>
            </w:r>
            <w:r w:rsidR="00D427D4">
              <w:rPr>
                <w:b/>
                <w:bCs/>
                <w:color w:val="000000"/>
                <w:sz w:val="22"/>
              </w:rPr>
              <w:t>3</w:t>
            </w:r>
            <w:r w:rsidRPr="000A17D1">
              <w:rPr>
                <w:b/>
                <w:bCs/>
                <w:color w:val="000000"/>
                <w:sz w:val="22"/>
              </w:rPr>
              <w:t>:</w:t>
            </w:r>
            <w:r w:rsidRPr="000A17D1">
              <w:rPr>
                <w:color w:val="000000"/>
                <w:sz w:val="22"/>
              </w:rPr>
              <w:t xml:space="preserve"> </w:t>
            </w:r>
          </w:p>
          <w:p w:rsidR="00D267FB" w:rsidRPr="009E055C" w:rsidRDefault="00D267FB" w:rsidP="00475A8F">
            <w:pPr>
              <w:tabs>
                <w:tab w:val="left" w:pos="311"/>
              </w:tabs>
              <w:spacing w:before="0" w:after="0" w:line="240" w:lineRule="auto"/>
              <w:rPr>
                <w:b/>
                <w:bCs/>
                <w:sz w:val="22"/>
              </w:rPr>
            </w:pPr>
            <w:r>
              <w:rPr>
                <w:color w:val="000000"/>
                <w:sz w:val="22"/>
              </w:rPr>
              <w:t>a</w:t>
            </w:r>
            <w:r>
              <w:rPr>
                <w:color w:val="000000"/>
                <w:sz w:val="22"/>
              </w:rPr>
              <w:tab/>
            </w:r>
            <w:r w:rsidR="00D427D4">
              <w:rPr>
                <w:color w:val="000000"/>
                <w:sz w:val="22"/>
              </w:rPr>
              <w:t>Schreiben Sie die unteren Wortgruppen in ein beliebiges Feld</w:t>
            </w:r>
            <w:r>
              <w:rPr>
                <w:color w:val="000000"/>
                <w:sz w:val="22"/>
              </w:rPr>
              <w:t xml:space="preserve"> </w:t>
            </w:r>
            <w:r w:rsidR="00D427D4">
              <w:rPr>
                <w:sz w:val="22"/>
              </w:rPr>
              <w:t>des „RINGO“-Spiels.</w:t>
            </w:r>
          </w:p>
          <w:p w:rsidR="00D267FB" w:rsidRDefault="00D267FB" w:rsidP="00475A8F">
            <w:pPr>
              <w:tabs>
                <w:tab w:val="left" w:pos="311"/>
              </w:tabs>
              <w:spacing w:before="0" w:after="0" w:line="240" w:lineRule="auto"/>
              <w:rPr>
                <w:rFonts w:cs="Times New Roman"/>
                <w:sz w:val="22"/>
              </w:rPr>
            </w:pPr>
            <w:r>
              <w:rPr>
                <w:color w:val="000000"/>
                <w:sz w:val="22"/>
              </w:rPr>
              <w:t>b</w:t>
            </w:r>
            <w:r>
              <w:rPr>
                <w:color w:val="000000"/>
                <w:sz w:val="22"/>
              </w:rPr>
              <w:tab/>
            </w:r>
            <w:r w:rsidR="00D427D4">
              <w:rPr>
                <w:color w:val="000000"/>
                <w:sz w:val="22"/>
              </w:rPr>
              <w:t>Spielen Sie jetzt „Ringo“.</w:t>
            </w:r>
          </w:p>
          <w:p w:rsidR="00D267FB" w:rsidRDefault="00D267FB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D267FB" w:rsidRDefault="00D427D4" w:rsidP="00D427D4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Das Spiel folgt dem </w:t>
            </w:r>
            <w:r w:rsidR="00877648">
              <w:rPr>
                <w:sz w:val="22"/>
                <w:szCs w:val="22"/>
              </w:rPr>
              <w:t xml:space="preserve">Spielprinzip von Bingo. Nachdem jeder TN die Wortgruppen in ein beliebiges Feld übertragen hat, beginnt die </w:t>
            </w:r>
            <w:r w:rsidRPr="00877648">
              <w:rPr>
                <w:sz w:val="22"/>
                <w:szCs w:val="22"/>
              </w:rPr>
              <w:t xml:space="preserve">jüngste Person und bildet mit </w:t>
            </w:r>
            <w:r w:rsidR="00877648">
              <w:rPr>
                <w:sz w:val="22"/>
                <w:szCs w:val="22"/>
              </w:rPr>
              <w:t>einer</w:t>
            </w:r>
            <w:r w:rsidRPr="00877648">
              <w:rPr>
                <w:sz w:val="22"/>
                <w:szCs w:val="22"/>
              </w:rPr>
              <w:t xml:space="preserve"> Wortgruppe eines beliebigen Feldes eine Ja-/Nein-Frage. </w:t>
            </w:r>
            <w:r w:rsidRPr="00877648">
              <w:rPr>
                <w:sz w:val="22"/>
              </w:rPr>
              <w:t>Die Frage wird einer beliebigen Person im Kurs gestellt. Diese Person beantwortet die Frage im Satz und stellt dann die nächste Frage</w:t>
            </w:r>
            <w:r w:rsidR="00877648">
              <w:rPr>
                <w:sz w:val="22"/>
              </w:rPr>
              <w:t xml:space="preserve"> an eine andere Person</w:t>
            </w:r>
            <w:r w:rsidRPr="00877648">
              <w:rPr>
                <w:sz w:val="22"/>
              </w:rPr>
              <w:t>.</w:t>
            </w:r>
            <w:r w:rsidR="00877648">
              <w:rPr>
                <w:sz w:val="22"/>
              </w:rPr>
              <w:t xml:space="preserve"> </w:t>
            </w:r>
            <w:r w:rsidRPr="00877648">
              <w:rPr>
                <w:sz w:val="22"/>
              </w:rPr>
              <w:t xml:space="preserve">Alle markieren </w:t>
            </w:r>
            <w:r w:rsidR="00877648">
              <w:rPr>
                <w:sz w:val="22"/>
              </w:rPr>
              <w:t>die</w:t>
            </w:r>
            <w:r w:rsidRPr="00877648">
              <w:rPr>
                <w:sz w:val="22"/>
              </w:rPr>
              <w:t xml:space="preserve"> gehörte</w:t>
            </w:r>
            <w:r w:rsidR="00877648">
              <w:rPr>
                <w:sz w:val="22"/>
              </w:rPr>
              <w:t>n</w:t>
            </w:r>
            <w:r w:rsidRPr="00877648">
              <w:rPr>
                <w:sz w:val="22"/>
              </w:rPr>
              <w:t xml:space="preserve"> Feld</w:t>
            </w:r>
            <w:r w:rsidR="00877648">
              <w:rPr>
                <w:sz w:val="22"/>
              </w:rPr>
              <w:t>er</w:t>
            </w:r>
            <w:r w:rsidRPr="00877648">
              <w:rPr>
                <w:sz w:val="22"/>
              </w:rPr>
              <w:t>. Wer zuerst drei senkrechte, waagerechte oder diagonale Linien mit vier</w:t>
            </w:r>
            <w:r w:rsidR="00877648">
              <w:rPr>
                <w:sz w:val="22"/>
              </w:rPr>
              <w:t xml:space="preserve"> Felder mit</w:t>
            </w:r>
            <w:r w:rsidRPr="00877648">
              <w:rPr>
                <w:sz w:val="22"/>
              </w:rPr>
              <w:t xml:space="preserve"> Wortgruppen </w:t>
            </w:r>
            <w:r w:rsidR="00877648">
              <w:rPr>
                <w:sz w:val="22"/>
              </w:rPr>
              <w:t xml:space="preserve">markiert </w:t>
            </w:r>
            <w:r w:rsidRPr="00877648">
              <w:rPr>
                <w:sz w:val="22"/>
              </w:rPr>
              <w:t xml:space="preserve">hat, ruft „Ringo“ und hat </w:t>
            </w:r>
            <w:r w:rsidRPr="00877648">
              <w:rPr>
                <w:sz w:val="22"/>
                <w:szCs w:val="22"/>
              </w:rPr>
              <w:t>gewonnen.</w:t>
            </w:r>
            <w:r w:rsidR="00877648">
              <w:rPr>
                <w:sz w:val="22"/>
                <w:szCs w:val="22"/>
              </w:rPr>
              <w:t xml:space="preserve"> Es sollte darauf geachtet werden, dass jeder im Kurs die Gelegenheit bekommt zu antworten und eine Frage zu stellen. Bei einer kleineren Kurs-TN-Zahl kann eine Person mehrmals drankommen.</w:t>
            </w:r>
          </w:p>
          <w:p w:rsidR="00D267FB" w:rsidRPr="00877648" w:rsidRDefault="00D267FB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D267FB" w:rsidRDefault="00D267FB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b/>
                <w:bCs/>
                <w:sz w:val="22"/>
                <w:szCs w:val="22"/>
              </w:rPr>
            </w:pPr>
          </w:p>
          <w:p w:rsidR="00D267FB" w:rsidRDefault="00D267FB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Default="00877648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Default="00877648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Default="00877648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Default="00877648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Pr="00352EC2" w:rsidRDefault="00877648" w:rsidP="00877648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78" w:type="dxa"/>
          </w:tcPr>
          <w:p w:rsidR="00D267FB" w:rsidRPr="00EB68A9" w:rsidRDefault="00D267FB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2</w:t>
            </w:r>
            <w:r w:rsidRPr="00EB68A9">
              <w:rPr>
                <w:sz w:val="22"/>
              </w:rPr>
              <w:t xml:space="preserve"> Arbeitsblatt konsonantisches R </w:t>
            </w:r>
            <w:r>
              <w:rPr>
                <w:sz w:val="22"/>
              </w:rPr>
              <w:t>2</w:t>
            </w:r>
            <w:r w:rsidRPr="00EB68A9">
              <w:rPr>
                <w:sz w:val="22"/>
              </w:rPr>
              <w:t xml:space="preserve"> </w:t>
            </w:r>
          </w:p>
          <w:p w:rsidR="00877648" w:rsidRPr="00EB68A9" w:rsidRDefault="00D267FB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 xml:space="preserve">(Aufgabe 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>)</w:t>
            </w:r>
          </w:p>
          <w:p w:rsidR="00D267FB" w:rsidRDefault="00D427D4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D427D4">
              <w:rPr>
                <w:sz w:val="22"/>
              </w:rPr>
              <w:drawing>
                <wp:anchor distT="0" distB="0" distL="114300" distR="114300" simplePos="0" relativeHeight="251722752" behindDoc="0" locked="0" layoutInCell="1" allowOverlap="1" wp14:anchorId="2C52F921">
                  <wp:simplePos x="0" y="0"/>
                  <wp:positionH relativeFrom="column">
                    <wp:posOffset>391160</wp:posOffset>
                  </wp:positionH>
                  <wp:positionV relativeFrom="paragraph">
                    <wp:posOffset>138854</wp:posOffset>
                  </wp:positionV>
                  <wp:extent cx="1964267" cy="2799367"/>
                  <wp:effectExtent l="0" t="0" r="4445" b="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4267" cy="27993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267FB" w:rsidRPr="00EB68A9" w:rsidRDefault="00D427D4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967528</wp:posOffset>
                      </wp:positionH>
                      <wp:positionV relativeFrom="paragraph">
                        <wp:posOffset>2544233</wp:posOffset>
                      </wp:positionV>
                      <wp:extent cx="186267" cy="782320"/>
                      <wp:effectExtent l="38100" t="12700" r="17145" b="30480"/>
                      <wp:wrapNone/>
                      <wp:docPr id="20" name="Gerade Verbindung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6267" cy="782320"/>
                              </a:xfrm>
                              <a:prstGeom prst="line">
                                <a:avLst/>
                              </a:prstGeom>
                              <a:ln w="25400">
                                <a:headEnd type="triangle" w="sm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AB21932" id="Gerade Verbindung 20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6.2pt,200.35pt" to="90.85pt,261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" strokecolor="black [3040]" strokeweight="2pt">
                      <v:stroke startarrow="block" startarrowwidth="narrow"/>
                    </v:line>
                  </w:pict>
                </mc:Fallback>
              </mc:AlternateContent>
            </w:r>
            <w:r w:rsidRPr="00D427D4">
              <w:rPr>
                <w:noProof/>
              </w:rPr>
              <w:drawing>
                <wp:anchor distT="0" distB="0" distL="114300" distR="114300" simplePos="0" relativeHeight="251723776" behindDoc="0" locked="0" layoutInCell="1" allowOverlap="1" wp14:anchorId="57B89792">
                  <wp:simplePos x="0" y="0"/>
                  <wp:positionH relativeFrom="column">
                    <wp:posOffset>780415</wp:posOffset>
                  </wp:positionH>
                  <wp:positionV relativeFrom="paragraph">
                    <wp:posOffset>3026833</wp:posOffset>
                  </wp:positionV>
                  <wp:extent cx="1176867" cy="1287907"/>
                  <wp:effectExtent l="0" t="0" r="4445" b="0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6867" cy="12879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t xml:space="preserve"> </w:t>
            </w:r>
          </w:p>
        </w:tc>
      </w:tr>
    </w:tbl>
    <w:p w:rsidR="00877648" w:rsidRPr="007E690B" w:rsidRDefault="00877648" w:rsidP="00877648">
      <w:pPr>
        <w:tabs>
          <w:tab w:val="left" w:pos="740"/>
        </w:tabs>
        <w:spacing w:before="0" w:after="0" w:line="240" w:lineRule="auto"/>
        <w:jc w:val="left"/>
        <w:rPr>
          <w:smallCaps/>
          <w:sz w:val="32"/>
          <w:szCs w:val="32"/>
        </w:rPr>
      </w:pPr>
      <w:r>
        <w:rPr>
          <w:smallCaps/>
          <w:sz w:val="32"/>
          <w:szCs w:val="32"/>
        </w:rPr>
        <w:lastRenderedPageBreak/>
        <w:t xml:space="preserve">Teilsequenz </w:t>
      </w:r>
      <w:r>
        <w:rPr>
          <w:smallCaps/>
          <w:sz w:val="32"/>
          <w:szCs w:val="32"/>
        </w:rPr>
        <w:t>3</w:t>
      </w:r>
      <w:r>
        <w:rPr>
          <w:smallCaps/>
          <w:sz w:val="32"/>
          <w:szCs w:val="32"/>
        </w:rPr>
        <w:t xml:space="preserve"> Arbeitsblatt </w:t>
      </w:r>
      <w:r>
        <w:rPr>
          <w:smallCaps/>
          <w:sz w:val="32"/>
          <w:szCs w:val="32"/>
        </w:rPr>
        <w:t>3</w:t>
      </w:r>
    </w:p>
    <w:p w:rsidR="00877648" w:rsidRDefault="00877648" w:rsidP="00877648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 xml:space="preserve">Zeit: ca. </w:t>
      </w:r>
      <w:r w:rsidR="00E96F60">
        <w:rPr>
          <w:rFonts w:eastAsiaTheme="minorEastAsia"/>
          <w:b/>
          <w:bCs/>
          <w:sz w:val="22"/>
        </w:rPr>
        <w:t>20</w:t>
      </w:r>
      <w:r w:rsidRPr="00A434B2">
        <w:rPr>
          <w:rFonts w:eastAsiaTheme="minorEastAsia"/>
          <w:b/>
          <w:bCs/>
          <w:sz w:val="22"/>
        </w:rPr>
        <w:t xml:space="preserve">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405"/>
        <w:gridCol w:w="7641"/>
        <w:gridCol w:w="5542"/>
      </w:tblGrid>
      <w:tr w:rsidR="00877648" w:rsidRPr="00A434B2" w:rsidTr="00063BFE">
        <w:tc>
          <w:tcPr>
            <w:tcW w:w="2405" w:type="dxa"/>
          </w:tcPr>
          <w:p w:rsidR="00877648" w:rsidRPr="00A434B2" w:rsidRDefault="0087764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Phase</w:t>
            </w:r>
          </w:p>
        </w:tc>
        <w:tc>
          <w:tcPr>
            <w:tcW w:w="7641" w:type="dxa"/>
          </w:tcPr>
          <w:p w:rsidR="00877648" w:rsidRPr="00A434B2" w:rsidRDefault="0087764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Inhalt</w:t>
            </w:r>
          </w:p>
        </w:tc>
        <w:tc>
          <w:tcPr>
            <w:tcW w:w="5542" w:type="dxa"/>
          </w:tcPr>
          <w:p w:rsidR="00877648" w:rsidRPr="00A434B2" w:rsidRDefault="00877648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Material</w:t>
            </w:r>
          </w:p>
        </w:tc>
      </w:tr>
      <w:tr w:rsidR="00877648" w:rsidRPr="00516D17" w:rsidTr="00063BFE">
        <w:tc>
          <w:tcPr>
            <w:tcW w:w="2405" w:type="dxa"/>
          </w:tcPr>
          <w:p w:rsidR="00877648" w:rsidRPr="00EB68A9" w:rsidRDefault="00877648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Sensibilisierung und Bewusstmachung</w:t>
            </w:r>
            <w:r>
              <w:rPr>
                <w:sz w:val="22"/>
              </w:rPr>
              <w:t xml:space="preserve">/ </w:t>
            </w:r>
            <w:r w:rsidRPr="00EB68A9">
              <w:rPr>
                <w:sz w:val="22"/>
              </w:rPr>
              <w:t>Regelerschließung</w:t>
            </w:r>
          </w:p>
        </w:tc>
        <w:tc>
          <w:tcPr>
            <w:tcW w:w="7641" w:type="dxa"/>
          </w:tcPr>
          <w:p w:rsidR="00877648" w:rsidRDefault="00877648" w:rsidP="00475A8F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>
              <w:rPr>
                <w:sz w:val="22"/>
              </w:rPr>
              <w:t xml:space="preserve">Im Folgenden wird das </w:t>
            </w:r>
            <w:r w:rsidRPr="00877648">
              <w:rPr>
                <w:b/>
                <w:bCs/>
                <w:sz w:val="22"/>
              </w:rPr>
              <w:t xml:space="preserve">vokalische R </w:t>
            </w:r>
            <w:r w:rsidRPr="00877648">
              <w:rPr>
                <w:b/>
                <w:bCs/>
                <w:sz w:val="22"/>
              </w:rPr>
              <w:t>[ɐ]</w:t>
            </w:r>
            <w:r>
              <w:rPr>
                <w:b/>
                <w:bCs/>
                <w:sz w:val="22"/>
              </w:rPr>
              <w:t xml:space="preserve"> </w:t>
            </w:r>
            <w:r>
              <w:rPr>
                <w:sz w:val="22"/>
              </w:rPr>
              <w:t>eingeführt</w:t>
            </w:r>
            <w:r w:rsidRPr="005E49C6">
              <w:rPr>
                <w:sz w:val="22"/>
              </w:rPr>
              <w:t>.</w:t>
            </w:r>
            <w:r w:rsidRPr="005E49C6">
              <w:rPr>
                <w:sz w:val="22"/>
              </w:rPr>
              <w:t xml:space="preserve"> </w:t>
            </w:r>
            <w:r w:rsidR="005E49C6">
              <w:rPr>
                <w:sz w:val="22"/>
              </w:rPr>
              <w:t xml:space="preserve">Zur erneuten Sensibilisierung des bereits bekannt Lautes wird ein Gedicht genutzt. </w:t>
            </w:r>
          </w:p>
          <w:p w:rsidR="00877648" w:rsidRDefault="00877648" w:rsidP="005E49C6">
            <w:pPr>
              <w:tabs>
                <w:tab w:val="left" w:pos="740"/>
              </w:tabs>
              <w:spacing w:before="0" w:after="0" w:line="240" w:lineRule="auto"/>
              <w:rPr>
                <w:rFonts w:cs="Times New Roman"/>
                <w:sz w:val="22"/>
              </w:rPr>
            </w:pPr>
            <w:r w:rsidRPr="000A17D1">
              <w:rPr>
                <w:b/>
                <w:bCs/>
                <w:color w:val="000000"/>
                <w:sz w:val="22"/>
              </w:rPr>
              <w:t xml:space="preserve">Aufgabe </w:t>
            </w:r>
            <w:r w:rsidR="005E49C6">
              <w:rPr>
                <w:b/>
                <w:bCs/>
                <w:color w:val="000000"/>
                <w:sz w:val="22"/>
              </w:rPr>
              <w:t>4</w:t>
            </w:r>
            <w:r w:rsidRPr="000A17D1">
              <w:rPr>
                <w:b/>
                <w:bCs/>
                <w:color w:val="000000"/>
                <w:sz w:val="22"/>
              </w:rPr>
              <w:t>:</w:t>
            </w:r>
            <w:r w:rsidRPr="000A17D1">
              <w:rPr>
                <w:color w:val="000000"/>
                <w:sz w:val="22"/>
              </w:rPr>
              <w:t xml:space="preserve"> </w:t>
            </w:r>
            <w:r w:rsidR="005E49C6">
              <w:rPr>
                <w:color w:val="000000"/>
                <w:sz w:val="22"/>
              </w:rPr>
              <w:t xml:space="preserve">Hören Sie das Gedicht und markieren Sie die </w:t>
            </w:r>
            <w:r w:rsidR="005E49C6" w:rsidRPr="005E49C6">
              <w:rPr>
                <w:sz w:val="22"/>
              </w:rPr>
              <w:t>[ɐ]</w:t>
            </w:r>
            <w:r w:rsidR="005E49C6" w:rsidRPr="005E49C6">
              <w:rPr>
                <w:sz w:val="22"/>
              </w:rPr>
              <w:t>-Laute.</w:t>
            </w:r>
          </w:p>
          <w:p w:rsidR="00877648" w:rsidRDefault="00877648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5E49C6" w:rsidRDefault="005E49C6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L spielt </w:t>
            </w:r>
            <w:r w:rsidRPr="005E49C6">
              <w:rPr>
                <w:i/>
                <w:iCs/>
                <w:sz w:val="22"/>
                <w:szCs w:val="22"/>
              </w:rPr>
              <w:t>0</w:t>
            </w:r>
            <w:r w:rsidRPr="005E49C6">
              <w:rPr>
                <w:i/>
                <w:iCs/>
                <w:sz w:val="22"/>
              </w:rPr>
              <w:t>3 Audio konsonantisches und vokalisches R 3 Aufgabe 4</w:t>
            </w:r>
            <w:r>
              <w:rPr>
                <w:i/>
                <w:iCs/>
                <w:sz w:val="22"/>
              </w:rPr>
              <w:t xml:space="preserve"> </w:t>
            </w:r>
            <w:r>
              <w:rPr>
                <w:sz w:val="22"/>
              </w:rPr>
              <w:t xml:space="preserve">zweimal ab und TN markieren das vokalischen R. L löst dann auf. Gern kann eine oder </w:t>
            </w:r>
            <w:proofErr w:type="gramStart"/>
            <w:r>
              <w:rPr>
                <w:sz w:val="22"/>
              </w:rPr>
              <w:t>mehrere Person</w:t>
            </w:r>
            <w:proofErr w:type="gramEnd"/>
            <w:r>
              <w:rPr>
                <w:sz w:val="22"/>
              </w:rPr>
              <w:t>/en</w:t>
            </w:r>
            <w:r w:rsidR="00CE7EEA">
              <w:rPr>
                <w:sz w:val="22"/>
              </w:rPr>
              <w:t xml:space="preserve"> im Kurs</w:t>
            </w:r>
            <w:r>
              <w:rPr>
                <w:sz w:val="22"/>
              </w:rPr>
              <w:t>, die dazu bereit ist/sind, den Text im Plenum vorlesen.</w:t>
            </w:r>
          </w:p>
          <w:p w:rsidR="00877648" w:rsidRPr="00877648" w:rsidRDefault="00877648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CE7EEA" w:rsidRDefault="00CE7EEA" w:rsidP="00CE7EEA">
            <w:pPr>
              <w:tabs>
                <w:tab w:val="left" w:pos="740"/>
              </w:tabs>
              <w:spacing w:before="0" w:after="0" w:line="240" w:lineRule="auto"/>
              <w:rPr>
                <w:color w:val="000000"/>
                <w:sz w:val="22"/>
              </w:rPr>
            </w:pPr>
            <w:r w:rsidRPr="000A17D1">
              <w:rPr>
                <w:b/>
                <w:bCs/>
                <w:color w:val="000000"/>
                <w:sz w:val="22"/>
              </w:rPr>
              <w:t xml:space="preserve">Aufgabe </w:t>
            </w:r>
            <w:r>
              <w:rPr>
                <w:b/>
                <w:bCs/>
                <w:color w:val="000000"/>
                <w:sz w:val="22"/>
              </w:rPr>
              <w:t>5</w:t>
            </w:r>
            <w:r w:rsidRPr="000A17D1">
              <w:rPr>
                <w:b/>
                <w:bCs/>
                <w:color w:val="000000"/>
                <w:sz w:val="22"/>
              </w:rPr>
              <w:t>:</w:t>
            </w:r>
            <w:r w:rsidRPr="000A17D1">
              <w:rPr>
                <w:color w:val="000000"/>
                <w:sz w:val="22"/>
              </w:rPr>
              <w:t xml:space="preserve"> </w:t>
            </w:r>
            <w:r>
              <w:rPr>
                <w:color w:val="000000"/>
                <w:sz w:val="22"/>
              </w:rPr>
              <w:t xml:space="preserve">Ergänzen Sie die Pluralform der Wörter. </w:t>
            </w:r>
          </w:p>
          <w:p w:rsidR="00CE7EEA" w:rsidRPr="00CE7EEA" w:rsidRDefault="00CE7EEA" w:rsidP="00CE7EEA">
            <w:pPr>
              <w:pStyle w:val="StandardWeb"/>
              <w:shd w:val="clear" w:color="auto" w:fill="FFFFFF"/>
              <w:tabs>
                <w:tab w:val="left" w:pos="1100"/>
              </w:tabs>
              <w:spacing w:before="0" w:beforeAutospacing="0" w:after="0" w:afterAutospacing="0"/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</w:pPr>
            <w:r w:rsidRPr="00CE7EEA"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ab/>
              <w:t xml:space="preserve">Hören und kontrollieren Sie dann. Achten Sie dabei auf </w:t>
            </w:r>
            <w:r w:rsidRPr="00CE7EEA"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>&lt;r&gt;</w:t>
            </w:r>
            <w:r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>.</w:t>
            </w:r>
          </w:p>
          <w:p w:rsidR="00CE7EEA" w:rsidRDefault="00CE7EEA" w:rsidP="00CE7EEA">
            <w:pPr>
              <w:tabs>
                <w:tab w:val="left" w:pos="1100"/>
              </w:tabs>
              <w:spacing w:before="0" w:after="0" w:line="240" w:lineRule="auto"/>
              <w:rPr>
                <w:rFonts w:cs="Times New Roman"/>
                <w:sz w:val="22"/>
              </w:rPr>
            </w:pPr>
          </w:p>
          <w:p w:rsidR="00877648" w:rsidRDefault="00CE7EEA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</w:rPr>
              <w:t>Mit dieser Übung wird bereits an die Laut-Buchstaben-Beziehung des konsonantischen und vokalischen R herangeführt. (</w:t>
            </w:r>
            <w:r w:rsidRPr="00CE7EEA"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  <w:t>&lt;r&gt;</w:t>
            </w:r>
            <w:r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  <w:t xml:space="preserve"> im </w:t>
            </w:r>
            <w:r>
              <w:rPr>
                <w:sz w:val="22"/>
                <w:szCs w:val="22"/>
              </w:rPr>
              <w:t xml:space="preserve">Silbenauslaut vor Vokal = vokalisch (Singular); </w:t>
            </w:r>
            <w:r w:rsidRPr="00CE7EEA"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  <w:t>&lt;r&gt;</w:t>
            </w:r>
            <w:r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  <w:t xml:space="preserve"> im Silbenanlaut = konsonantisch (Plural))</w:t>
            </w:r>
          </w:p>
          <w:p w:rsidR="00CE7EEA" w:rsidRDefault="00CE7EEA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</w:pPr>
          </w:p>
          <w:p w:rsidR="00CE7EEA" w:rsidRPr="00CE7EEA" w:rsidRDefault="00CE7EEA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cstheme="minorBidi"/>
                <w:color w:val="000000"/>
                <w:sz w:val="22"/>
                <w:szCs w:val="22"/>
                <w:lang w:eastAsia="en-US" w:bidi="en-US"/>
              </w:rPr>
            </w:pPr>
          </w:p>
          <w:p w:rsidR="00CE7EEA" w:rsidRDefault="00CE7EEA" w:rsidP="00CE7EEA">
            <w:pPr>
              <w:tabs>
                <w:tab w:val="left" w:pos="740"/>
              </w:tabs>
              <w:spacing w:before="0" w:after="0" w:line="240" w:lineRule="auto"/>
              <w:rPr>
                <w:color w:val="000000"/>
                <w:sz w:val="22"/>
              </w:rPr>
            </w:pPr>
            <w:r w:rsidRPr="000A17D1">
              <w:rPr>
                <w:b/>
                <w:bCs/>
                <w:color w:val="000000"/>
                <w:sz w:val="22"/>
              </w:rPr>
              <w:t xml:space="preserve">Aufgabe </w:t>
            </w:r>
            <w:r>
              <w:rPr>
                <w:b/>
                <w:bCs/>
                <w:color w:val="000000"/>
                <w:sz w:val="22"/>
              </w:rPr>
              <w:t>6</w:t>
            </w:r>
            <w:r w:rsidRPr="000A17D1">
              <w:rPr>
                <w:b/>
                <w:bCs/>
                <w:color w:val="000000"/>
                <w:sz w:val="22"/>
              </w:rPr>
              <w:t>:</w:t>
            </w:r>
            <w:r w:rsidRPr="000A17D1">
              <w:rPr>
                <w:color w:val="000000"/>
                <w:sz w:val="22"/>
              </w:rPr>
              <w:t xml:space="preserve"> </w:t>
            </w:r>
            <w:r w:rsidR="00063BFE">
              <w:rPr>
                <w:color w:val="000000"/>
                <w:sz w:val="22"/>
              </w:rPr>
              <w:t xml:space="preserve">Sehen Sie sich noch einmal alle Wörter mit </w:t>
            </w:r>
            <w:r w:rsidR="00063BFE" w:rsidRPr="00CE7EEA">
              <w:rPr>
                <w:color w:val="000000"/>
                <w:sz w:val="22"/>
              </w:rPr>
              <w:t>&lt;r&gt;</w:t>
            </w:r>
            <w:r w:rsidR="00063BFE">
              <w:rPr>
                <w:color w:val="000000"/>
                <w:sz w:val="22"/>
              </w:rPr>
              <w:t xml:space="preserve"> aus Aufgaben 1-5 an. </w:t>
            </w:r>
            <w:r>
              <w:rPr>
                <w:color w:val="000000"/>
                <w:sz w:val="22"/>
              </w:rPr>
              <w:t xml:space="preserve"> </w:t>
            </w:r>
          </w:p>
          <w:p w:rsidR="00063BFE" w:rsidRDefault="00063BFE" w:rsidP="00063BFE">
            <w:pPr>
              <w:pStyle w:val="StandardWeb"/>
              <w:shd w:val="clear" w:color="auto" w:fill="FFFFFF"/>
              <w:tabs>
                <w:tab w:val="left" w:pos="1100"/>
              </w:tabs>
              <w:spacing w:before="0" w:beforeAutospacing="0" w:after="0" w:afterAutospacing="0"/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ab/>
            </w:r>
            <w:r w:rsidR="00CE7EEA" w:rsidRPr="00CE7EEA"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>Hören und kontrollieren Sie dann. Achten Sie dabei auf &lt;r&gt;</w:t>
            </w:r>
            <w:r w:rsidR="00CE7EEA"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>.</w:t>
            </w:r>
          </w:p>
          <w:p w:rsidR="00063BFE" w:rsidRDefault="00063BFE" w:rsidP="00063BFE">
            <w:pPr>
              <w:pStyle w:val="StandardWeb"/>
              <w:shd w:val="clear" w:color="auto" w:fill="FFFFFF"/>
              <w:tabs>
                <w:tab w:val="left" w:pos="1100"/>
              </w:tabs>
              <w:spacing w:before="0" w:beforeAutospacing="0" w:after="0" w:afterAutospacing="0"/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</w:pPr>
          </w:p>
          <w:p w:rsidR="00063BFE" w:rsidRPr="00063BFE" w:rsidRDefault="00063BFE" w:rsidP="00063BFE">
            <w:pPr>
              <w:pStyle w:val="StandardWeb"/>
              <w:shd w:val="clear" w:color="auto" w:fill="FFFFFF"/>
              <w:tabs>
                <w:tab w:val="left" w:pos="1100"/>
              </w:tabs>
              <w:spacing w:before="0" w:beforeAutospacing="0" w:after="0" w:afterAutospacing="0"/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</w:pPr>
            <w:r>
              <w:rPr>
                <w:rFonts w:eastAsiaTheme="minorEastAsia" w:cstheme="minorBidi"/>
                <w:color w:val="000000"/>
                <w:sz w:val="22"/>
                <w:szCs w:val="22"/>
                <w:lang w:eastAsia="en-US" w:bidi="en-US"/>
              </w:rPr>
              <w:t>Diese Aufgabe kann mit Hilfe der Wörter aus den vorangegangen Aufgaben 1-5 gelöst werden. L erfragt die Regeln im Plenum und löst dann auf.</w:t>
            </w:r>
          </w:p>
          <w:p w:rsidR="00877648" w:rsidRDefault="00877648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Default="00877648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877648" w:rsidRPr="00352EC2" w:rsidRDefault="00877648" w:rsidP="00475A8F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542" w:type="dxa"/>
          </w:tcPr>
          <w:p w:rsidR="005E49C6" w:rsidRPr="00EB68A9" w:rsidRDefault="005E49C6" w:rsidP="005E49C6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Arbeitsblatt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</w:t>
            </w:r>
          </w:p>
          <w:p w:rsidR="005E49C6" w:rsidRDefault="005E49C6" w:rsidP="005E49C6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 xml:space="preserve">(Aufgabe </w:t>
            </w:r>
            <w:r>
              <w:rPr>
                <w:sz w:val="22"/>
              </w:rPr>
              <w:t>4-6</w:t>
            </w:r>
            <w:r w:rsidRPr="00EB68A9">
              <w:rPr>
                <w:sz w:val="22"/>
              </w:rPr>
              <w:t>)</w:t>
            </w:r>
          </w:p>
          <w:p w:rsidR="00877648" w:rsidRPr="00063BFE" w:rsidRDefault="005E49C6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Audio konsonantische</w:t>
            </w:r>
            <w:r>
              <w:rPr>
                <w:sz w:val="22"/>
              </w:rPr>
              <w:t>s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Aufgabe </w:t>
            </w:r>
            <w:r>
              <w:rPr>
                <w:sz w:val="22"/>
              </w:rPr>
              <w:t>4-5</w:t>
            </w:r>
          </w:p>
          <w:p w:rsidR="00877648" w:rsidRPr="00063BFE" w:rsidRDefault="00063BFE" w:rsidP="00475A8F">
            <w:pPr>
              <w:spacing w:before="40" w:after="40" w:line="240" w:lineRule="atLeast"/>
              <w:jc w:val="left"/>
              <w:rPr>
                <w:b/>
                <w:bCs/>
                <w:noProof/>
              </w:rPr>
            </w:pPr>
            <w:r w:rsidRPr="00063BFE">
              <w:rPr>
                <w:b/>
                <w:bCs/>
                <w:noProof/>
              </w:rPr>
              <w:drawing>
                <wp:anchor distT="0" distB="0" distL="114300" distR="114300" simplePos="0" relativeHeight="251725824" behindDoc="0" locked="0" layoutInCell="1" allowOverlap="1" wp14:anchorId="5895DA86">
                  <wp:simplePos x="0" y="0"/>
                  <wp:positionH relativeFrom="column">
                    <wp:posOffset>1144270</wp:posOffset>
                  </wp:positionH>
                  <wp:positionV relativeFrom="paragraph">
                    <wp:posOffset>37042</wp:posOffset>
                  </wp:positionV>
                  <wp:extent cx="1125855" cy="1951355"/>
                  <wp:effectExtent l="0" t="0" r="4445" b="4445"/>
                  <wp:wrapNone/>
                  <wp:docPr id="24" name="Grafi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855" cy="195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3BFE">
              <w:rPr>
                <w:b/>
                <w:bCs/>
                <w:noProof/>
                <w:sz w:val="22"/>
              </w:rPr>
              <w:t>Aufgabe</w:t>
            </w:r>
            <w:r w:rsidRPr="00063BFE">
              <w:rPr>
                <w:b/>
                <w:bCs/>
                <w:noProof/>
              </w:rPr>
              <w:t xml:space="preserve"> 4</w:t>
            </w: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Pr="00063BFE" w:rsidRDefault="00063BFE" w:rsidP="00475A8F">
            <w:pPr>
              <w:spacing w:before="40" w:after="40" w:line="240" w:lineRule="atLeast"/>
              <w:jc w:val="left"/>
              <w:rPr>
                <w:b/>
                <w:bCs/>
                <w:noProof/>
                <w:sz w:val="22"/>
              </w:rPr>
            </w:pPr>
            <w:r w:rsidRPr="00063BFE">
              <w:rPr>
                <w:b/>
                <w:bCs/>
                <w:color w:val="000000"/>
                <w:sz w:val="22"/>
              </w:rPr>
              <w:drawing>
                <wp:anchor distT="0" distB="0" distL="114300" distR="114300" simplePos="0" relativeHeight="251726848" behindDoc="0" locked="0" layoutInCell="1" allowOverlap="1" wp14:anchorId="5D9578E0">
                  <wp:simplePos x="0" y="0"/>
                  <wp:positionH relativeFrom="column">
                    <wp:posOffset>1189355</wp:posOffset>
                  </wp:positionH>
                  <wp:positionV relativeFrom="paragraph">
                    <wp:posOffset>28998</wp:posOffset>
                  </wp:positionV>
                  <wp:extent cx="1076960" cy="880110"/>
                  <wp:effectExtent l="0" t="0" r="2540" b="0"/>
                  <wp:wrapNone/>
                  <wp:docPr id="25" name="Grafi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960" cy="880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3BFE">
              <w:rPr>
                <w:b/>
                <w:bCs/>
                <w:noProof/>
                <w:sz w:val="22"/>
              </w:rPr>
              <w:t>Aufgabe 5</w:t>
            </w: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b/>
                <w:bCs/>
                <w:noProof/>
              </w:rPr>
            </w:pPr>
          </w:p>
          <w:p w:rsidR="00063BFE" w:rsidRPr="00063BFE" w:rsidRDefault="00063BFE" w:rsidP="00475A8F">
            <w:pPr>
              <w:spacing w:before="40" w:after="40" w:line="240" w:lineRule="atLeast"/>
              <w:jc w:val="left"/>
              <w:rPr>
                <w:b/>
                <w:bCs/>
                <w:noProof/>
              </w:rPr>
            </w:pPr>
            <w:r w:rsidRPr="00063BFE"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7554D45F">
                  <wp:simplePos x="0" y="0"/>
                  <wp:positionH relativeFrom="column">
                    <wp:posOffset>775759</wp:posOffset>
                  </wp:positionH>
                  <wp:positionV relativeFrom="paragraph">
                    <wp:posOffset>33020</wp:posOffset>
                  </wp:positionV>
                  <wp:extent cx="2599690" cy="1694994"/>
                  <wp:effectExtent l="0" t="0" r="3810" b="0"/>
                  <wp:wrapNone/>
                  <wp:docPr id="26" name="Grafik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9690" cy="16949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63BFE">
              <w:rPr>
                <w:b/>
                <w:bCs/>
                <w:noProof/>
              </w:rPr>
              <w:t>Aufgabe 6</w:t>
            </w: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Default="00063BFE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063BFE" w:rsidRPr="00EB68A9" w:rsidRDefault="00063BFE" w:rsidP="00475A8F">
            <w:pPr>
              <w:spacing w:before="40" w:after="40" w:line="240" w:lineRule="atLeast"/>
              <w:jc w:val="left"/>
              <w:rPr>
                <w:sz w:val="22"/>
              </w:rPr>
            </w:pPr>
          </w:p>
        </w:tc>
      </w:tr>
    </w:tbl>
    <w:p w:rsidR="007407D3" w:rsidRPr="007E690B" w:rsidRDefault="007407D3" w:rsidP="007407D3">
      <w:pPr>
        <w:tabs>
          <w:tab w:val="left" w:pos="740"/>
        </w:tabs>
        <w:spacing w:before="0" w:after="0" w:line="240" w:lineRule="auto"/>
        <w:jc w:val="left"/>
        <w:rPr>
          <w:smallCaps/>
          <w:sz w:val="32"/>
          <w:szCs w:val="32"/>
        </w:rPr>
      </w:pPr>
      <w:r>
        <w:rPr>
          <w:smallCaps/>
          <w:sz w:val="32"/>
          <w:szCs w:val="32"/>
        </w:rPr>
        <w:lastRenderedPageBreak/>
        <w:t xml:space="preserve">Teilsequenz </w:t>
      </w:r>
      <w:r>
        <w:rPr>
          <w:smallCaps/>
          <w:sz w:val="32"/>
          <w:szCs w:val="32"/>
        </w:rPr>
        <w:t>4</w:t>
      </w:r>
      <w:r>
        <w:rPr>
          <w:smallCaps/>
          <w:sz w:val="32"/>
          <w:szCs w:val="32"/>
        </w:rPr>
        <w:t xml:space="preserve"> Arbeitsblatt </w:t>
      </w:r>
      <w:r>
        <w:rPr>
          <w:smallCaps/>
          <w:sz w:val="32"/>
          <w:szCs w:val="32"/>
        </w:rPr>
        <w:t>4</w:t>
      </w:r>
    </w:p>
    <w:p w:rsidR="007407D3" w:rsidRDefault="007407D3" w:rsidP="007407D3">
      <w:pPr>
        <w:tabs>
          <w:tab w:val="left" w:pos="740"/>
        </w:tabs>
        <w:spacing w:before="0" w:after="0" w:line="240" w:lineRule="auto"/>
        <w:jc w:val="left"/>
        <w:rPr>
          <w:rFonts w:eastAsiaTheme="minorEastAsia"/>
          <w:b/>
          <w:bCs/>
          <w:sz w:val="22"/>
        </w:rPr>
      </w:pPr>
      <w:r w:rsidRPr="00A434B2">
        <w:rPr>
          <w:rFonts w:eastAsiaTheme="minorEastAsia"/>
          <w:b/>
          <w:bCs/>
          <w:sz w:val="22"/>
        </w:rPr>
        <w:t xml:space="preserve">Zeit: ca. </w:t>
      </w:r>
      <w:r>
        <w:rPr>
          <w:rFonts w:eastAsiaTheme="minorEastAsia"/>
          <w:b/>
          <w:bCs/>
          <w:sz w:val="22"/>
        </w:rPr>
        <w:t>20</w:t>
      </w:r>
      <w:r w:rsidRPr="00A434B2">
        <w:rPr>
          <w:rFonts w:eastAsiaTheme="minorEastAsia"/>
          <w:b/>
          <w:bCs/>
          <w:sz w:val="22"/>
        </w:rPr>
        <w:t xml:space="preserve"> Minuten</w:t>
      </w:r>
    </w:p>
    <w:tbl>
      <w:tblPr>
        <w:tblStyle w:val="Tabellenraster"/>
        <w:tblW w:w="15588" w:type="dxa"/>
        <w:tblLayout w:type="fixed"/>
        <w:tblLook w:val="04A0" w:firstRow="1" w:lastRow="0" w:firstColumn="1" w:lastColumn="0" w:noHBand="0" w:noVBand="1"/>
      </w:tblPr>
      <w:tblGrid>
        <w:gridCol w:w="2405"/>
        <w:gridCol w:w="6237"/>
        <w:gridCol w:w="6946"/>
      </w:tblGrid>
      <w:tr w:rsidR="007407D3" w:rsidRPr="00A434B2" w:rsidTr="00D86C51">
        <w:tc>
          <w:tcPr>
            <w:tcW w:w="2405" w:type="dxa"/>
          </w:tcPr>
          <w:p w:rsidR="007407D3" w:rsidRPr="00A434B2" w:rsidRDefault="007407D3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Phase</w:t>
            </w:r>
          </w:p>
        </w:tc>
        <w:tc>
          <w:tcPr>
            <w:tcW w:w="6237" w:type="dxa"/>
          </w:tcPr>
          <w:p w:rsidR="007407D3" w:rsidRPr="00A434B2" w:rsidRDefault="007407D3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Inhalt</w:t>
            </w:r>
          </w:p>
        </w:tc>
        <w:tc>
          <w:tcPr>
            <w:tcW w:w="6946" w:type="dxa"/>
          </w:tcPr>
          <w:p w:rsidR="007407D3" w:rsidRPr="00A434B2" w:rsidRDefault="007407D3" w:rsidP="00475A8F">
            <w:pPr>
              <w:tabs>
                <w:tab w:val="left" w:pos="740"/>
              </w:tabs>
              <w:spacing w:before="0" w:after="0" w:line="240" w:lineRule="auto"/>
              <w:jc w:val="left"/>
              <w:rPr>
                <w:b/>
                <w:bCs/>
                <w:sz w:val="22"/>
              </w:rPr>
            </w:pPr>
            <w:r w:rsidRPr="00A434B2">
              <w:rPr>
                <w:b/>
                <w:bCs/>
                <w:sz w:val="22"/>
              </w:rPr>
              <w:t>Material</w:t>
            </w:r>
          </w:p>
        </w:tc>
      </w:tr>
      <w:tr w:rsidR="007407D3" w:rsidRPr="00516D17" w:rsidTr="00D86C51">
        <w:tc>
          <w:tcPr>
            <w:tcW w:w="2405" w:type="dxa"/>
          </w:tcPr>
          <w:p w:rsidR="007407D3" w:rsidRPr="00EB68A9" w:rsidRDefault="002A576E" w:rsidP="00475A8F">
            <w:pPr>
              <w:spacing w:before="40" w:after="40" w:line="240" w:lineRule="atLeast"/>
              <w:rPr>
                <w:sz w:val="22"/>
              </w:rPr>
            </w:pPr>
            <w:r>
              <w:rPr>
                <w:sz w:val="22"/>
              </w:rPr>
              <w:t xml:space="preserve">Regelanwendung, Reproduktion </w:t>
            </w:r>
            <w:r w:rsidRPr="00EB68A9">
              <w:rPr>
                <w:sz w:val="22"/>
              </w:rPr>
              <w:t>und Automatisierung</w:t>
            </w:r>
          </w:p>
        </w:tc>
        <w:tc>
          <w:tcPr>
            <w:tcW w:w="6237" w:type="dxa"/>
          </w:tcPr>
          <w:p w:rsidR="002A576E" w:rsidRDefault="002A576E" w:rsidP="00475A8F">
            <w:pPr>
              <w:tabs>
                <w:tab w:val="left" w:pos="740"/>
              </w:tabs>
              <w:spacing w:before="0" w:after="240" w:line="240" w:lineRule="auto"/>
              <w:rPr>
                <w:sz w:val="22"/>
              </w:rPr>
            </w:pPr>
            <w:r>
              <w:rPr>
                <w:sz w:val="22"/>
              </w:rPr>
              <w:t>Im nächsten Schritt werden die zuvor erlernten Regeln angewendet</w:t>
            </w:r>
            <w:r w:rsidR="007407D3">
              <w:rPr>
                <w:sz w:val="22"/>
              </w:rPr>
              <w:t>.</w:t>
            </w:r>
          </w:p>
          <w:p w:rsidR="007407D3" w:rsidRDefault="002A576E" w:rsidP="002A576E">
            <w:pPr>
              <w:autoSpaceDE w:val="0"/>
              <w:autoSpaceDN w:val="0"/>
              <w:adjustRightInd w:val="0"/>
              <w:spacing w:before="0" w:after="0" w:line="240" w:lineRule="auto"/>
              <w:jc w:val="left"/>
              <w:rPr>
                <w:sz w:val="22"/>
              </w:rPr>
            </w:pPr>
            <w:r w:rsidRPr="002A576E">
              <w:rPr>
                <w:b/>
                <w:bCs/>
                <w:sz w:val="22"/>
              </w:rPr>
              <w:t>Aufgabe 7:</w:t>
            </w:r>
            <w:r w:rsidRPr="002A576E">
              <w:rPr>
                <w:sz w:val="22"/>
              </w:rPr>
              <w:t xml:space="preserve"> Wenden Sie nun die Regeln aus </w:t>
            </w:r>
            <w:r w:rsidRPr="002A576E">
              <w:rPr>
                <w:b/>
                <w:bCs/>
                <w:sz w:val="22"/>
              </w:rPr>
              <w:t>Aufgabe 6</w:t>
            </w:r>
            <w:r w:rsidRPr="002A576E">
              <w:rPr>
                <w:sz w:val="22"/>
              </w:rPr>
              <w:t xml:space="preserve"> an und ergänzen Sie den richtigen Laut, [ʁ] oder [ɐ].</w:t>
            </w:r>
            <w:r>
              <w:rPr>
                <w:sz w:val="22"/>
              </w:rPr>
              <w:t xml:space="preserve"> </w:t>
            </w:r>
            <w:r w:rsidRPr="002A576E">
              <w:rPr>
                <w:sz w:val="22"/>
              </w:rPr>
              <w:t>Hören und kontrollieren Sie dann.</w:t>
            </w:r>
            <w:r w:rsidR="007407D3">
              <w:rPr>
                <w:sz w:val="22"/>
              </w:rPr>
              <w:t xml:space="preserve"> </w:t>
            </w:r>
          </w:p>
          <w:p w:rsidR="002A576E" w:rsidRDefault="002A576E" w:rsidP="00475A8F">
            <w:pPr>
              <w:tabs>
                <w:tab w:val="left" w:pos="740"/>
              </w:tabs>
              <w:spacing w:before="0" w:after="0" w:line="240" w:lineRule="auto"/>
              <w:rPr>
                <w:b/>
                <w:bCs/>
                <w:color w:val="000000"/>
                <w:sz w:val="22"/>
              </w:rPr>
            </w:pPr>
          </w:p>
          <w:p w:rsidR="002A576E" w:rsidRPr="002A576E" w:rsidRDefault="002A576E" w:rsidP="002A576E">
            <w:pPr>
              <w:spacing w:before="40" w:after="40" w:line="240" w:lineRule="atLeast"/>
              <w:jc w:val="left"/>
              <w:rPr>
                <w:sz w:val="22"/>
              </w:rPr>
            </w:pPr>
            <w:r>
              <w:rPr>
                <w:color w:val="000000"/>
                <w:sz w:val="22"/>
              </w:rPr>
              <w:t>TN ergänzen die korrekten IPA indem Sie die Regeln anwenden. Danach spielt L</w:t>
            </w:r>
            <w:r w:rsidRPr="002A576E">
              <w:rPr>
                <w:i/>
                <w:iCs/>
                <w:color w:val="000000"/>
                <w:sz w:val="22"/>
              </w:rPr>
              <w:t xml:space="preserve"> </w:t>
            </w:r>
            <w:r w:rsidRPr="002A576E">
              <w:rPr>
                <w:i/>
                <w:iCs/>
                <w:sz w:val="22"/>
              </w:rPr>
              <w:t>04 Audio konsonantisches und vokalisches R 4 Aufgabe 7</w:t>
            </w:r>
            <w:r>
              <w:rPr>
                <w:sz w:val="22"/>
              </w:rPr>
              <w:t xml:space="preserve"> ab und TN vergleichen.</w:t>
            </w:r>
          </w:p>
          <w:p w:rsidR="002A576E" w:rsidRPr="002A576E" w:rsidRDefault="002A576E" w:rsidP="00475A8F">
            <w:pPr>
              <w:tabs>
                <w:tab w:val="left" w:pos="740"/>
              </w:tabs>
              <w:spacing w:before="0" w:after="0" w:line="240" w:lineRule="auto"/>
              <w:rPr>
                <w:color w:val="000000"/>
                <w:sz w:val="22"/>
              </w:rPr>
            </w:pPr>
          </w:p>
          <w:p w:rsidR="002A576E" w:rsidRDefault="002A576E" w:rsidP="00475A8F">
            <w:pPr>
              <w:tabs>
                <w:tab w:val="left" w:pos="740"/>
              </w:tabs>
              <w:spacing w:before="0" w:after="0" w:line="240" w:lineRule="auto"/>
              <w:rPr>
                <w:b/>
                <w:bCs/>
                <w:color w:val="000000"/>
                <w:sz w:val="22"/>
              </w:rPr>
            </w:pPr>
          </w:p>
          <w:p w:rsidR="002A576E" w:rsidRPr="002A576E" w:rsidRDefault="007407D3" w:rsidP="002A576E">
            <w:pPr>
              <w:tabs>
                <w:tab w:val="left" w:pos="740"/>
              </w:tabs>
              <w:spacing w:before="0" w:after="0" w:line="240" w:lineRule="auto"/>
              <w:rPr>
                <w:rFonts w:cs="Times New Roman"/>
                <w:sz w:val="22"/>
              </w:rPr>
            </w:pPr>
            <w:r w:rsidRPr="000A17D1">
              <w:rPr>
                <w:b/>
                <w:bCs/>
                <w:color w:val="000000"/>
                <w:sz w:val="22"/>
              </w:rPr>
              <w:t xml:space="preserve">Aufgabe </w:t>
            </w:r>
            <w:r w:rsidR="002A576E">
              <w:rPr>
                <w:b/>
                <w:bCs/>
                <w:color w:val="000000"/>
                <w:sz w:val="22"/>
              </w:rPr>
              <w:t>8</w:t>
            </w:r>
            <w:r w:rsidRPr="000A17D1">
              <w:rPr>
                <w:b/>
                <w:bCs/>
                <w:color w:val="000000"/>
                <w:sz w:val="22"/>
              </w:rPr>
              <w:t>:</w:t>
            </w:r>
            <w:r w:rsidR="002A576E">
              <w:rPr>
                <w:rFonts w:cs="Times New Roman"/>
                <w:sz w:val="22"/>
              </w:rPr>
              <w:t xml:space="preserve"> </w:t>
            </w:r>
            <w:r w:rsidR="002A576E" w:rsidRPr="002A576E">
              <w:rPr>
                <w:color w:val="000000"/>
                <w:sz w:val="22"/>
              </w:rPr>
              <w:t>„</w:t>
            </w:r>
            <w:r w:rsidR="002A576E" w:rsidRPr="002A576E">
              <w:rPr>
                <w:i/>
                <w:iCs/>
                <w:color w:val="000000"/>
                <w:sz w:val="22"/>
              </w:rPr>
              <w:t>Ich packe meinen Rucksack für die Reise und nehme mit…“</w:t>
            </w:r>
          </w:p>
          <w:p w:rsidR="002A576E" w:rsidRDefault="00B924C7" w:rsidP="002A576E">
            <w:pPr>
              <w:pStyle w:val="Auflistung1"/>
              <w:tabs>
                <w:tab w:val="clear" w:pos="420"/>
                <w:tab w:val="left" w:pos="1107"/>
              </w:tabs>
              <w:spacing w:before="0" w:after="0" w:line="240" w:lineRule="auto"/>
              <w:ind w:left="0" w:firstLine="0"/>
              <w:rPr>
                <w:rFonts w:ascii="Arial" w:hAnsi="Arial" w:cs="Arial"/>
                <w:color w:val="000000"/>
                <w:sz w:val="22"/>
              </w:rPr>
            </w:pPr>
            <w:r>
              <w:rPr>
                <w:rFonts w:cstheme="minorBidi"/>
                <w:color w:val="000000"/>
                <w:kern w:val="0"/>
                <w:sz w:val="22"/>
                <w:szCs w:val="22"/>
                <w:lang w:eastAsia="en-US" w:bidi="en-US"/>
              </w:rPr>
              <w:t>Sie p</w:t>
            </w:r>
            <w:r w:rsidR="002A576E" w:rsidRPr="002A576E">
              <w:rPr>
                <w:rFonts w:cstheme="minorBidi"/>
                <w:color w:val="000000"/>
                <w:kern w:val="0"/>
                <w:sz w:val="22"/>
                <w:szCs w:val="22"/>
                <w:lang w:eastAsia="en-US" w:bidi="en-US"/>
              </w:rPr>
              <w:t xml:space="preserve">acken Ihren Rucksack für </w:t>
            </w:r>
            <w:r>
              <w:rPr>
                <w:rFonts w:cstheme="minorBidi"/>
                <w:color w:val="000000"/>
                <w:kern w:val="0"/>
                <w:sz w:val="22"/>
                <w:szCs w:val="22"/>
                <w:lang w:eastAsia="en-US" w:bidi="en-US"/>
              </w:rPr>
              <w:t>eine</w:t>
            </w:r>
            <w:r w:rsidR="002A576E" w:rsidRPr="002A576E">
              <w:rPr>
                <w:rFonts w:cstheme="minorBidi"/>
                <w:color w:val="000000"/>
                <w:kern w:val="0"/>
                <w:sz w:val="22"/>
                <w:szCs w:val="22"/>
                <w:lang w:eastAsia="en-US" w:bidi="en-US"/>
              </w:rPr>
              <w:t xml:space="preserve"> Reise. Sie könne</w:t>
            </w:r>
            <w:r>
              <w:rPr>
                <w:rFonts w:cstheme="minorBidi"/>
                <w:color w:val="000000"/>
                <w:kern w:val="0"/>
                <w:sz w:val="22"/>
                <w:szCs w:val="22"/>
                <w:lang w:eastAsia="en-US" w:bidi="en-US"/>
              </w:rPr>
              <w:t>n hierfür das Bildlexikon nutzen.</w:t>
            </w:r>
          </w:p>
          <w:p w:rsidR="00B924C7" w:rsidRDefault="00B924C7" w:rsidP="002A576E">
            <w:pPr>
              <w:pStyle w:val="Auflistung1"/>
              <w:tabs>
                <w:tab w:val="clear" w:pos="420"/>
                <w:tab w:val="left" w:pos="1107"/>
              </w:tabs>
              <w:spacing w:before="0" w:after="0" w:line="240" w:lineRule="auto"/>
              <w:ind w:left="0" w:firstLine="0"/>
              <w:rPr>
                <w:sz w:val="22"/>
                <w:szCs w:val="22"/>
              </w:rPr>
            </w:pPr>
          </w:p>
          <w:p w:rsidR="007407D3" w:rsidRDefault="00B924C7" w:rsidP="00D86C51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cstheme="minorBidi"/>
                <w:sz w:val="22"/>
                <w:lang w:eastAsia="en-US" w:bidi="en-US"/>
              </w:rPr>
            </w:pPr>
            <w:r>
              <w:rPr>
                <w:sz w:val="22"/>
                <w:szCs w:val="22"/>
              </w:rPr>
              <w:t xml:space="preserve">Abschließend sollen alle Laute dieser Übungssequenz inklusive des </w:t>
            </w:r>
            <w:r w:rsidRPr="002A576E">
              <w:rPr>
                <w:rFonts w:cstheme="minorBidi"/>
                <w:sz w:val="22"/>
                <w:lang w:eastAsia="en-US" w:bidi="en-US"/>
              </w:rPr>
              <w:t>[</w:t>
            </w:r>
            <w:r>
              <w:rPr>
                <w:rFonts w:cstheme="minorBidi"/>
                <w:sz w:val="22"/>
                <w:lang w:eastAsia="en-US" w:bidi="en-US"/>
              </w:rPr>
              <w:t>l</w:t>
            </w:r>
            <w:r w:rsidRPr="002A576E">
              <w:rPr>
                <w:rFonts w:cstheme="minorBidi"/>
                <w:sz w:val="22"/>
                <w:lang w:eastAsia="en-US" w:bidi="en-US"/>
              </w:rPr>
              <w:t>]</w:t>
            </w:r>
            <w:r>
              <w:rPr>
                <w:rFonts w:cstheme="minorBidi"/>
                <w:sz w:val="22"/>
                <w:lang w:eastAsia="en-US" w:bidi="en-US"/>
              </w:rPr>
              <w:t xml:space="preserve">-Lauts in einer sequenzabschließenden Übung mit Hilfe der erlernten Regeln voneinander unterschieden werden können und trainiert werden. Diese Übung dient der Automatisierung </w:t>
            </w:r>
            <w:r w:rsidR="00D86C51">
              <w:rPr>
                <w:rFonts w:cstheme="minorBidi"/>
                <w:sz w:val="22"/>
                <w:lang w:eastAsia="en-US" w:bidi="en-US"/>
              </w:rPr>
              <w:t>der</w:t>
            </w:r>
            <w:r>
              <w:rPr>
                <w:rFonts w:cstheme="minorBidi"/>
                <w:sz w:val="22"/>
                <w:lang w:eastAsia="en-US" w:bidi="en-US"/>
              </w:rPr>
              <w:t xml:space="preserve"> Laute</w:t>
            </w:r>
            <w:r w:rsidR="00D86C51">
              <w:rPr>
                <w:rFonts w:cstheme="minorBidi"/>
                <w:sz w:val="22"/>
                <w:lang w:eastAsia="en-US" w:bidi="en-US"/>
              </w:rPr>
              <w:t xml:space="preserve"> und kann auch in den folgenden UE eingesetzt werden, später auch ohne Bildlexikon.</w:t>
            </w:r>
          </w:p>
          <w:p w:rsidR="00D86C51" w:rsidRPr="00D86C51" w:rsidRDefault="00D86C51" w:rsidP="00D86C51">
            <w:pPr>
              <w:pStyle w:val="Auflistung1"/>
              <w:tabs>
                <w:tab w:val="clear" w:pos="420"/>
              </w:tabs>
              <w:spacing w:before="0" w:after="0" w:line="240" w:lineRule="auto"/>
              <w:ind w:left="0" w:firstLine="0"/>
              <w:rPr>
                <w:rFonts w:cstheme="minorBidi"/>
                <w:sz w:val="22"/>
                <w:lang w:eastAsia="en-US" w:bidi="en-US"/>
              </w:rPr>
            </w:pPr>
          </w:p>
        </w:tc>
        <w:tc>
          <w:tcPr>
            <w:tcW w:w="6946" w:type="dxa"/>
          </w:tcPr>
          <w:p w:rsidR="007407D3" w:rsidRPr="00EB68A9" w:rsidRDefault="007407D3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 w:rsidR="002A576E"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Arbeitsblatt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 w:rsidR="002A576E"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</w:t>
            </w: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 xml:space="preserve">(Aufgabe </w:t>
            </w:r>
            <w:r w:rsidR="002A576E">
              <w:rPr>
                <w:sz w:val="22"/>
              </w:rPr>
              <w:t>7-8</w:t>
            </w:r>
            <w:r w:rsidRPr="00EB68A9">
              <w:rPr>
                <w:sz w:val="22"/>
              </w:rPr>
              <w:t>)</w:t>
            </w:r>
          </w:p>
          <w:p w:rsidR="007407D3" w:rsidRPr="00063BFE" w:rsidRDefault="007407D3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 w:rsidR="002A576E"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Audio konsonantische</w:t>
            </w:r>
            <w:r>
              <w:rPr>
                <w:sz w:val="22"/>
              </w:rPr>
              <w:t>s und vokalisches</w:t>
            </w:r>
            <w:r w:rsidRPr="00EB68A9">
              <w:rPr>
                <w:sz w:val="22"/>
              </w:rPr>
              <w:t xml:space="preserve"> R </w:t>
            </w:r>
            <w:r w:rsidR="002A576E"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Aufgabe </w:t>
            </w:r>
            <w:r w:rsidR="002A576E">
              <w:rPr>
                <w:sz w:val="22"/>
              </w:rPr>
              <w:t>7</w:t>
            </w: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Default="00D86C51" w:rsidP="00475A8F">
            <w:pPr>
              <w:spacing w:before="40" w:after="40" w:line="240" w:lineRule="atLeast"/>
              <w:jc w:val="left"/>
              <w:rPr>
                <w:noProof/>
              </w:rPr>
            </w:pPr>
            <w:bookmarkStart w:id="0" w:name="_GoBack"/>
            <w:r w:rsidRPr="002A576E">
              <w:rPr>
                <w:b/>
                <w:bCs/>
                <w:color w:val="000000"/>
                <w:sz w:val="22"/>
              </w:rPr>
              <w:drawing>
                <wp:anchor distT="0" distB="0" distL="114300" distR="114300" simplePos="0" relativeHeight="251728896" behindDoc="0" locked="0" layoutInCell="1" allowOverlap="1" wp14:anchorId="1811E93E">
                  <wp:simplePos x="0" y="0"/>
                  <wp:positionH relativeFrom="column">
                    <wp:posOffset>-31115</wp:posOffset>
                  </wp:positionH>
                  <wp:positionV relativeFrom="paragraph">
                    <wp:posOffset>29210</wp:posOffset>
                  </wp:positionV>
                  <wp:extent cx="4326255" cy="396875"/>
                  <wp:effectExtent l="0" t="0" r="0" b="0"/>
                  <wp:wrapNone/>
                  <wp:docPr id="30" name="Grafik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625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Default="007407D3" w:rsidP="00475A8F">
            <w:pPr>
              <w:spacing w:before="40" w:after="40" w:line="240" w:lineRule="atLeast"/>
              <w:jc w:val="left"/>
              <w:rPr>
                <w:noProof/>
              </w:rPr>
            </w:pPr>
          </w:p>
          <w:p w:rsidR="007407D3" w:rsidRPr="00EB68A9" w:rsidRDefault="007407D3" w:rsidP="00475A8F">
            <w:pPr>
              <w:spacing w:before="40" w:after="40" w:line="240" w:lineRule="atLeast"/>
              <w:jc w:val="left"/>
              <w:rPr>
                <w:sz w:val="22"/>
              </w:rPr>
            </w:pPr>
          </w:p>
        </w:tc>
      </w:tr>
    </w:tbl>
    <w:p w:rsidR="00D267FB" w:rsidRDefault="00D267FB" w:rsidP="003B1E28">
      <w:pPr>
        <w:tabs>
          <w:tab w:val="left" w:pos="740"/>
        </w:tabs>
        <w:spacing w:before="0" w:after="0" w:line="240" w:lineRule="auto"/>
        <w:jc w:val="left"/>
        <w:rPr>
          <w:szCs w:val="40"/>
        </w:rPr>
      </w:pPr>
    </w:p>
    <w:sectPr w:rsidR="00D267FB" w:rsidSect="004773E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6838" w:h="11906" w:orient="landscape" w:code="9"/>
      <w:pgMar w:top="720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DB1" w:rsidRDefault="00A84DB1">
      <w:r>
        <w:separator/>
      </w:r>
    </w:p>
  </w:endnote>
  <w:endnote w:type="continuationSeparator" w:id="0">
    <w:p w:rsidR="00A84DB1" w:rsidRDefault="00A8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C5B" w:rsidRDefault="00006C5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5B86" w:rsidRDefault="003E5B86" w:rsidP="00193497">
    <w:pPr>
      <w:spacing w:beforeLines="50" w:before="120"/>
      <w:jc w:val="center"/>
    </w:pPr>
    <w:r>
      <w:t xml:space="preserve">- </w:t>
    </w:r>
    <w:r w:rsidR="00193497">
      <w:fldChar w:fldCharType="begin"/>
    </w:r>
    <w:r>
      <w:instrText xml:space="preserve"> PAGE </w:instrText>
    </w:r>
    <w:r w:rsidR="00193497">
      <w:fldChar w:fldCharType="separate"/>
    </w:r>
    <w:r w:rsidR="00F872D1">
      <w:rPr>
        <w:noProof/>
      </w:rPr>
      <w:t>1</w:t>
    </w:r>
    <w:r w:rsidR="00193497">
      <w:fldChar w:fldCharType="end"/>
    </w:r>
    <w:r>
      <w:t xml:space="preserve"> -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6C5B" w:rsidRDefault="00006C5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DB1" w:rsidRDefault="00A84DB1">
      <w:r>
        <w:separator/>
      </w:r>
    </w:p>
  </w:footnote>
  <w:footnote w:type="continuationSeparator" w:id="0">
    <w:p w:rsidR="00A84DB1" w:rsidRDefault="00A8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8D" w:rsidRDefault="008613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05F" w:rsidRDefault="00C0405F">
    <w:pPr>
      <w:pStyle w:val="Kopfzeile"/>
    </w:pPr>
  </w:p>
  <w:p w:rsidR="006443F1" w:rsidRDefault="006443F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138D" w:rsidRDefault="0086138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4162AF8"/>
    <w:multiLevelType w:val="hybridMultilevel"/>
    <w:tmpl w:val="CD5010A4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778B7"/>
    <w:multiLevelType w:val="hybridMultilevel"/>
    <w:tmpl w:val="57421410"/>
    <w:lvl w:ilvl="0" w:tplc="C8A4B272">
      <w:start w:val="1"/>
      <w:numFmt w:val="bullet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E1D0CC7"/>
    <w:multiLevelType w:val="hybridMultilevel"/>
    <w:tmpl w:val="16BCA8A2"/>
    <w:lvl w:ilvl="0" w:tplc="E3C6AE18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A9617F1"/>
    <w:multiLevelType w:val="hybridMultilevel"/>
    <w:tmpl w:val="62082D48"/>
    <w:lvl w:ilvl="0" w:tplc="0407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787D51"/>
    <w:multiLevelType w:val="hybridMultilevel"/>
    <w:tmpl w:val="C7128162"/>
    <w:lvl w:ilvl="0" w:tplc="1E6A4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9" w15:restartNumberingAfterBreak="0">
    <w:nsid w:val="5E0E0E40"/>
    <w:multiLevelType w:val="hybridMultilevel"/>
    <w:tmpl w:val="2C949E1A"/>
    <w:lvl w:ilvl="0" w:tplc="F852E776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2947B2E"/>
    <w:multiLevelType w:val="hybridMultilevel"/>
    <w:tmpl w:val="2D741E7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EF015AF"/>
    <w:multiLevelType w:val="multilevel"/>
    <w:tmpl w:val="1F4E5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4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2"/>
  </w:num>
  <w:num w:numId="10">
    <w:abstractNumId w:val="3"/>
  </w:num>
  <w:num w:numId="11">
    <w:abstractNumId w:val="6"/>
  </w:num>
  <w:num w:numId="12">
    <w:abstractNumId w:val="11"/>
  </w:num>
  <w:num w:numId="13">
    <w:abstractNumId w:val="7"/>
  </w:num>
  <w:num w:numId="14">
    <w:abstractNumId w:val="10"/>
  </w:num>
  <w:num w:numId="15">
    <w:abstractNumId w:val="1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80B"/>
    <w:rsid w:val="00005844"/>
    <w:rsid w:val="00006C5B"/>
    <w:rsid w:val="00013A07"/>
    <w:rsid w:val="00017052"/>
    <w:rsid w:val="00025EF2"/>
    <w:rsid w:val="00036FFD"/>
    <w:rsid w:val="000429AE"/>
    <w:rsid w:val="000614DA"/>
    <w:rsid w:val="00061E88"/>
    <w:rsid w:val="0006279D"/>
    <w:rsid w:val="00063BFE"/>
    <w:rsid w:val="00064A1A"/>
    <w:rsid w:val="00067DEB"/>
    <w:rsid w:val="00074681"/>
    <w:rsid w:val="00074CB3"/>
    <w:rsid w:val="00084C74"/>
    <w:rsid w:val="00090FB9"/>
    <w:rsid w:val="00094CDA"/>
    <w:rsid w:val="000A495F"/>
    <w:rsid w:val="000B753A"/>
    <w:rsid w:val="000C0683"/>
    <w:rsid w:val="000C2DCE"/>
    <w:rsid w:val="000C5971"/>
    <w:rsid w:val="000E1FFB"/>
    <w:rsid w:val="000E65A2"/>
    <w:rsid w:val="000F71AF"/>
    <w:rsid w:val="000F7E51"/>
    <w:rsid w:val="00111247"/>
    <w:rsid w:val="00125109"/>
    <w:rsid w:val="00152570"/>
    <w:rsid w:val="0016123A"/>
    <w:rsid w:val="00161A01"/>
    <w:rsid w:val="00163A2E"/>
    <w:rsid w:val="00166CE5"/>
    <w:rsid w:val="00174B19"/>
    <w:rsid w:val="00175350"/>
    <w:rsid w:val="0017555B"/>
    <w:rsid w:val="00182FF4"/>
    <w:rsid w:val="00193497"/>
    <w:rsid w:val="001B433B"/>
    <w:rsid w:val="001B6B8E"/>
    <w:rsid w:val="001D0FE6"/>
    <w:rsid w:val="001D2393"/>
    <w:rsid w:val="001D2588"/>
    <w:rsid w:val="001D342B"/>
    <w:rsid w:val="001F0289"/>
    <w:rsid w:val="001F17AA"/>
    <w:rsid w:val="001F6DAC"/>
    <w:rsid w:val="00210D3A"/>
    <w:rsid w:val="00211491"/>
    <w:rsid w:val="00223895"/>
    <w:rsid w:val="00251C60"/>
    <w:rsid w:val="002524EA"/>
    <w:rsid w:val="00255BE3"/>
    <w:rsid w:val="002665F4"/>
    <w:rsid w:val="00267A50"/>
    <w:rsid w:val="00274AC0"/>
    <w:rsid w:val="002753ED"/>
    <w:rsid w:val="00275E36"/>
    <w:rsid w:val="00283E89"/>
    <w:rsid w:val="002927AB"/>
    <w:rsid w:val="00296274"/>
    <w:rsid w:val="002A47B9"/>
    <w:rsid w:val="002A53BF"/>
    <w:rsid w:val="002A54AC"/>
    <w:rsid w:val="002A576E"/>
    <w:rsid w:val="002B1AA5"/>
    <w:rsid w:val="002B2BCE"/>
    <w:rsid w:val="002B4536"/>
    <w:rsid w:val="002B6281"/>
    <w:rsid w:val="002C40F4"/>
    <w:rsid w:val="002C4B6B"/>
    <w:rsid w:val="002D2DD6"/>
    <w:rsid w:val="00302460"/>
    <w:rsid w:val="003073BC"/>
    <w:rsid w:val="00312D7F"/>
    <w:rsid w:val="00313DB3"/>
    <w:rsid w:val="003140FE"/>
    <w:rsid w:val="003233AF"/>
    <w:rsid w:val="00324899"/>
    <w:rsid w:val="003362B0"/>
    <w:rsid w:val="00340037"/>
    <w:rsid w:val="0034086C"/>
    <w:rsid w:val="003529AA"/>
    <w:rsid w:val="00352A0A"/>
    <w:rsid w:val="00352EC2"/>
    <w:rsid w:val="00361C7D"/>
    <w:rsid w:val="00365FB5"/>
    <w:rsid w:val="00367216"/>
    <w:rsid w:val="003677C5"/>
    <w:rsid w:val="00367A4E"/>
    <w:rsid w:val="00370829"/>
    <w:rsid w:val="00371D1F"/>
    <w:rsid w:val="003777F4"/>
    <w:rsid w:val="0037786A"/>
    <w:rsid w:val="00387C54"/>
    <w:rsid w:val="00390E7E"/>
    <w:rsid w:val="00395321"/>
    <w:rsid w:val="003A5C22"/>
    <w:rsid w:val="003B1E28"/>
    <w:rsid w:val="003B60ED"/>
    <w:rsid w:val="003E5B86"/>
    <w:rsid w:val="003F3C11"/>
    <w:rsid w:val="003F6497"/>
    <w:rsid w:val="003F727F"/>
    <w:rsid w:val="00401CB7"/>
    <w:rsid w:val="00412609"/>
    <w:rsid w:val="00420D44"/>
    <w:rsid w:val="00432DEB"/>
    <w:rsid w:val="00440D70"/>
    <w:rsid w:val="00450CD8"/>
    <w:rsid w:val="004525FA"/>
    <w:rsid w:val="00456355"/>
    <w:rsid w:val="00460E6A"/>
    <w:rsid w:val="004611D7"/>
    <w:rsid w:val="00461C6F"/>
    <w:rsid w:val="00462B3A"/>
    <w:rsid w:val="004642BE"/>
    <w:rsid w:val="0046482D"/>
    <w:rsid w:val="00466EA5"/>
    <w:rsid w:val="00477139"/>
    <w:rsid w:val="004773E2"/>
    <w:rsid w:val="00481379"/>
    <w:rsid w:val="00491569"/>
    <w:rsid w:val="0049212F"/>
    <w:rsid w:val="00492583"/>
    <w:rsid w:val="004A110A"/>
    <w:rsid w:val="004A25F5"/>
    <w:rsid w:val="004A5C95"/>
    <w:rsid w:val="004B183C"/>
    <w:rsid w:val="004B542B"/>
    <w:rsid w:val="004B56DD"/>
    <w:rsid w:val="004C2B45"/>
    <w:rsid w:val="004D35E9"/>
    <w:rsid w:val="004E3E7E"/>
    <w:rsid w:val="004E43FC"/>
    <w:rsid w:val="004F476B"/>
    <w:rsid w:val="004F78F4"/>
    <w:rsid w:val="00503BA0"/>
    <w:rsid w:val="00510ADC"/>
    <w:rsid w:val="00511F39"/>
    <w:rsid w:val="00515231"/>
    <w:rsid w:val="00517093"/>
    <w:rsid w:val="00525382"/>
    <w:rsid w:val="00525EF1"/>
    <w:rsid w:val="00531D55"/>
    <w:rsid w:val="00532AA1"/>
    <w:rsid w:val="005362B0"/>
    <w:rsid w:val="00561522"/>
    <w:rsid w:val="005638B3"/>
    <w:rsid w:val="005641EE"/>
    <w:rsid w:val="00565535"/>
    <w:rsid w:val="00570958"/>
    <w:rsid w:val="00571B8F"/>
    <w:rsid w:val="00572727"/>
    <w:rsid w:val="00576AE3"/>
    <w:rsid w:val="005845E6"/>
    <w:rsid w:val="00587564"/>
    <w:rsid w:val="00591D2B"/>
    <w:rsid w:val="005A14E6"/>
    <w:rsid w:val="005B14CF"/>
    <w:rsid w:val="005B217A"/>
    <w:rsid w:val="005D30D9"/>
    <w:rsid w:val="005D4949"/>
    <w:rsid w:val="005E49C6"/>
    <w:rsid w:val="005E78CC"/>
    <w:rsid w:val="005F0D42"/>
    <w:rsid w:val="00607736"/>
    <w:rsid w:val="0061387C"/>
    <w:rsid w:val="00615C39"/>
    <w:rsid w:val="00630DFF"/>
    <w:rsid w:val="00635919"/>
    <w:rsid w:val="006372A0"/>
    <w:rsid w:val="00643CC9"/>
    <w:rsid w:val="006443F1"/>
    <w:rsid w:val="00654565"/>
    <w:rsid w:val="00673FFE"/>
    <w:rsid w:val="00684E82"/>
    <w:rsid w:val="00691C51"/>
    <w:rsid w:val="006A35D5"/>
    <w:rsid w:val="006A6AD8"/>
    <w:rsid w:val="006C3417"/>
    <w:rsid w:val="006C4FC4"/>
    <w:rsid w:val="006D3C1D"/>
    <w:rsid w:val="006E0544"/>
    <w:rsid w:val="006E73F4"/>
    <w:rsid w:val="006E76D4"/>
    <w:rsid w:val="006F0D41"/>
    <w:rsid w:val="006F2EF2"/>
    <w:rsid w:val="006F49C3"/>
    <w:rsid w:val="006F7C0A"/>
    <w:rsid w:val="00716575"/>
    <w:rsid w:val="00716A6B"/>
    <w:rsid w:val="00724217"/>
    <w:rsid w:val="00724EAF"/>
    <w:rsid w:val="007324E2"/>
    <w:rsid w:val="00732AE4"/>
    <w:rsid w:val="00736F6E"/>
    <w:rsid w:val="007407D3"/>
    <w:rsid w:val="00745EC0"/>
    <w:rsid w:val="0075280B"/>
    <w:rsid w:val="007544E4"/>
    <w:rsid w:val="00754DC3"/>
    <w:rsid w:val="00766F04"/>
    <w:rsid w:val="00780DA0"/>
    <w:rsid w:val="0078157C"/>
    <w:rsid w:val="00793826"/>
    <w:rsid w:val="00795DA0"/>
    <w:rsid w:val="00797327"/>
    <w:rsid w:val="007B49F5"/>
    <w:rsid w:val="007B6A6D"/>
    <w:rsid w:val="007C46F0"/>
    <w:rsid w:val="007D230F"/>
    <w:rsid w:val="007D3706"/>
    <w:rsid w:val="007D5B75"/>
    <w:rsid w:val="007E690B"/>
    <w:rsid w:val="00813B7C"/>
    <w:rsid w:val="008169BE"/>
    <w:rsid w:val="00823DC2"/>
    <w:rsid w:val="00824476"/>
    <w:rsid w:val="00824A78"/>
    <w:rsid w:val="008346D5"/>
    <w:rsid w:val="008402C6"/>
    <w:rsid w:val="00853DC7"/>
    <w:rsid w:val="0086138D"/>
    <w:rsid w:val="00865F0C"/>
    <w:rsid w:val="00871CB5"/>
    <w:rsid w:val="00877648"/>
    <w:rsid w:val="00877800"/>
    <w:rsid w:val="00881717"/>
    <w:rsid w:val="00883F39"/>
    <w:rsid w:val="0088418C"/>
    <w:rsid w:val="00884A39"/>
    <w:rsid w:val="00892B81"/>
    <w:rsid w:val="008961FD"/>
    <w:rsid w:val="00897D3A"/>
    <w:rsid w:val="008A13FA"/>
    <w:rsid w:val="008B7727"/>
    <w:rsid w:val="008D3639"/>
    <w:rsid w:val="008E3308"/>
    <w:rsid w:val="008F1E78"/>
    <w:rsid w:val="009029FC"/>
    <w:rsid w:val="00932044"/>
    <w:rsid w:val="009327BB"/>
    <w:rsid w:val="00937B53"/>
    <w:rsid w:val="009449E5"/>
    <w:rsid w:val="009452CD"/>
    <w:rsid w:val="00951EB2"/>
    <w:rsid w:val="009634E8"/>
    <w:rsid w:val="00966435"/>
    <w:rsid w:val="009746B5"/>
    <w:rsid w:val="00975FB5"/>
    <w:rsid w:val="0097753F"/>
    <w:rsid w:val="009775F4"/>
    <w:rsid w:val="00977C5F"/>
    <w:rsid w:val="009824CE"/>
    <w:rsid w:val="0098709D"/>
    <w:rsid w:val="00990A89"/>
    <w:rsid w:val="0099477C"/>
    <w:rsid w:val="009B19DE"/>
    <w:rsid w:val="009B6845"/>
    <w:rsid w:val="009C7B1E"/>
    <w:rsid w:val="009D7CC3"/>
    <w:rsid w:val="009D7D42"/>
    <w:rsid w:val="009E055C"/>
    <w:rsid w:val="009F1521"/>
    <w:rsid w:val="00A1093B"/>
    <w:rsid w:val="00A12F0E"/>
    <w:rsid w:val="00A166A4"/>
    <w:rsid w:val="00A25444"/>
    <w:rsid w:val="00A255FD"/>
    <w:rsid w:val="00A25CD7"/>
    <w:rsid w:val="00A26A78"/>
    <w:rsid w:val="00A35DB4"/>
    <w:rsid w:val="00A430F8"/>
    <w:rsid w:val="00A434B2"/>
    <w:rsid w:val="00A4438F"/>
    <w:rsid w:val="00A4634D"/>
    <w:rsid w:val="00A64A28"/>
    <w:rsid w:val="00A65216"/>
    <w:rsid w:val="00A72009"/>
    <w:rsid w:val="00A81A13"/>
    <w:rsid w:val="00A84B8A"/>
    <w:rsid w:val="00A84DB1"/>
    <w:rsid w:val="00A93031"/>
    <w:rsid w:val="00A95F24"/>
    <w:rsid w:val="00AA3FB0"/>
    <w:rsid w:val="00AA6402"/>
    <w:rsid w:val="00AA6C68"/>
    <w:rsid w:val="00AB4D10"/>
    <w:rsid w:val="00AC0426"/>
    <w:rsid w:val="00AC072C"/>
    <w:rsid w:val="00AD3CD6"/>
    <w:rsid w:val="00AF2566"/>
    <w:rsid w:val="00B111F9"/>
    <w:rsid w:val="00B1328D"/>
    <w:rsid w:val="00B13D15"/>
    <w:rsid w:val="00B20C81"/>
    <w:rsid w:val="00B229D2"/>
    <w:rsid w:val="00B2447D"/>
    <w:rsid w:val="00B4042C"/>
    <w:rsid w:val="00B4052D"/>
    <w:rsid w:val="00B478A7"/>
    <w:rsid w:val="00B50C53"/>
    <w:rsid w:val="00B54A54"/>
    <w:rsid w:val="00B67081"/>
    <w:rsid w:val="00B729C3"/>
    <w:rsid w:val="00B76EAD"/>
    <w:rsid w:val="00B80729"/>
    <w:rsid w:val="00B811C1"/>
    <w:rsid w:val="00B82DB5"/>
    <w:rsid w:val="00B859EF"/>
    <w:rsid w:val="00B90102"/>
    <w:rsid w:val="00B924C7"/>
    <w:rsid w:val="00B93ACB"/>
    <w:rsid w:val="00B96C7F"/>
    <w:rsid w:val="00BB3F2C"/>
    <w:rsid w:val="00BC370F"/>
    <w:rsid w:val="00BC3A05"/>
    <w:rsid w:val="00BD3AF9"/>
    <w:rsid w:val="00BD4057"/>
    <w:rsid w:val="00BD417A"/>
    <w:rsid w:val="00BD7871"/>
    <w:rsid w:val="00BF08F2"/>
    <w:rsid w:val="00BF10C7"/>
    <w:rsid w:val="00BF2C02"/>
    <w:rsid w:val="00BF2E36"/>
    <w:rsid w:val="00BF448F"/>
    <w:rsid w:val="00C0405F"/>
    <w:rsid w:val="00C26E88"/>
    <w:rsid w:val="00C4194B"/>
    <w:rsid w:val="00C44D6E"/>
    <w:rsid w:val="00C64DCA"/>
    <w:rsid w:val="00C66936"/>
    <w:rsid w:val="00C7690D"/>
    <w:rsid w:val="00C82222"/>
    <w:rsid w:val="00C84BC0"/>
    <w:rsid w:val="00C96B54"/>
    <w:rsid w:val="00CA1ED6"/>
    <w:rsid w:val="00CB0C8B"/>
    <w:rsid w:val="00CB749F"/>
    <w:rsid w:val="00CD4263"/>
    <w:rsid w:val="00CD4620"/>
    <w:rsid w:val="00CD4991"/>
    <w:rsid w:val="00CD5661"/>
    <w:rsid w:val="00CD65A5"/>
    <w:rsid w:val="00CE2880"/>
    <w:rsid w:val="00CE7EEA"/>
    <w:rsid w:val="00CF18BE"/>
    <w:rsid w:val="00CF69CC"/>
    <w:rsid w:val="00CF6D47"/>
    <w:rsid w:val="00D049B2"/>
    <w:rsid w:val="00D16B2B"/>
    <w:rsid w:val="00D20645"/>
    <w:rsid w:val="00D22F1C"/>
    <w:rsid w:val="00D23630"/>
    <w:rsid w:val="00D267FB"/>
    <w:rsid w:val="00D427D4"/>
    <w:rsid w:val="00D4607E"/>
    <w:rsid w:val="00D46E7F"/>
    <w:rsid w:val="00D53852"/>
    <w:rsid w:val="00D577FE"/>
    <w:rsid w:val="00D57A9D"/>
    <w:rsid w:val="00D711E1"/>
    <w:rsid w:val="00D77D2C"/>
    <w:rsid w:val="00D82C8F"/>
    <w:rsid w:val="00D86C51"/>
    <w:rsid w:val="00D94EEC"/>
    <w:rsid w:val="00D95210"/>
    <w:rsid w:val="00DA6810"/>
    <w:rsid w:val="00DB3E47"/>
    <w:rsid w:val="00DC1275"/>
    <w:rsid w:val="00DD4602"/>
    <w:rsid w:val="00DF1DDB"/>
    <w:rsid w:val="00DF6C1A"/>
    <w:rsid w:val="00E16C1B"/>
    <w:rsid w:val="00E30018"/>
    <w:rsid w:val="00E36B22"/>
    <w:rsid w:val="00E4023F"/>
    <w:rsid w:val="00E5490B"/>
    <w:rsid w:val="00E61489"/>
    <w:rsid w:val="00E6326F"/>
    <w:rsid w:val="00E74E1C"/>
    <w:rsid w:val="00E80013"/>
    <w:rsid w:val="00E96F60"/>
    <w:rsid w:val="00E97ADD"/>
    <w:rsid w:val="00EA1CCF"/>
    <w:rsid w:val="00EA385A"/>
    <w:rsid w:val="00EB4391"/>
    <w:rsid w:val="00EB5B1E"/>
    <w:rsid w:val="00EC1433"/>
    <w:rsid w:val="00EC7BB5"/>
    <w:rsid w:val="00ED4364"/>
    <w:rsid w:val="00ED667C"/>
    <w:rsid w:val="00ED77C9"/>
    <w:rsid w:val="00EE3166"/>
    <w:rsid w:val="00EF1C3E"/>
    <w:rsid w:val="00EF3AB4"/>
    <w:rsid w:val="00F06F89"/>
    <w:rsid w:val="00F1402C"/>
    <w:rsid w:val="00F16A93"/>
    <w:rsid w:val="00F24FA7"/>
    <w:rsid w:val="00F31388"/>
    <w:rsid w:val="00F3372D"/>
    <w:rsid w:val="00F343B9"/>
    <w:rsid w:val="00F3470C"/>
    <w:rsid w:val="00F447D3"/>
    <w:rsid w:val="00F645F1"/>
    <w:rsid w:val="00F667FF"/>
    <w:rsid w:val="00F77350"/>
    <w:rsid w:val="00F872D1"/>
    <w:rsid w:val="00F95F50"/>
    <w:rsid w:val="00FB1370"/>
    <w:rsid w:val="00FC1196"/>
    <w:rsid w:val="00FC20C0"/>
    <w:rsid w:val="00FD2BE2"/>
    <w:rsid w:val="00FE0FC5"/>
    <w:rsid w:val="00FF25A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6EE74302"/>
  <w15:chartTrackingRefBased/>
  <w15:docId w15:val="{5EA7A9E4-50E9-4D82-86BD-0A4E48734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liases w:val="Standard ohne alles"/>
    <w:qFormat/>
    <w:rsid w:val="002A576E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tabs>
        <w:tab w:val="left" w:pos="567"/>
      </w:tabs>
      <w:spacing w:before="720" w:after="360" w:line="400" w:lineRule="exact"/>
      <w:ind w:left="432" w:hanging="432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spacing w:before="600" w:after="240" w:line="400" w:lineRule="exact"/>
      <w:ind w:left="576" w:hanging="576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spacing w:before="480" w:after="120" w:line="240" w:lineRule="auto"/>
      <w:ind w:left="720" w:hanging="720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spacing w:before="360" w:after="0" w:line="240" w:lineRule="auto"/>
      <w:ind w:left="864" w:hanging="864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ind w:left="432" w:hanging="432"/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tabs>
        <w:tab w:val="clear" w:pos="567"/>
        <w:tab w:val="left" w:pos="851"/>
      </w:tabs>
      <w:ind w:left="0" w:firstLine="0"/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ind w:left="576" w:hanging="576"/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tabs>
        <w:tab w:val="num" w:pos="420"/>
      </w:tabs>
      <w:ind w:left="420" w:hanging="420"/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tabs>
        <w:tab w:val="clear" w:pos="420"/>
        <w:tab w:val="num" w:pos="360"/>
      </w:tabs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ind w:left="420" w:hanging="420"/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tabs>
        <w:tab w:val="num" w:pos="420"/>
      </w:tabs>
      <w:spacing w:line="240" w:lineRule="atLeast"/>
      <w:ind w:left="420" w:hanging="420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tabs>
        <w:tab w:val="num" w:pos="420"/>
      </w:tabs>
      <w:spacing w:line="240" w:lineRule="atLeast"/>
      <w:ind w:left="420" w:hanging="420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E74E1C"/>
    <w:pPr>
      <w:overflowPunct w:val="0"/>
      <w:autoSpaceDE w:val="0"/>
      <w:autoSpaceDN w:val="0"/>
      <w:adjustRightInd w:val="0"/>
      <w:spacing w:before="120" w:after="120" w:line="320" w:lineRule="exact"/>
      <w:ind w:left="300" w:hangingChars="300" w:hanging="300"/>
      <w:jc w:val="left"/>
      <w:textAlignment w:val="baseline"/>
    </w:pPr>
    <w:rPr>
      <w:rFonts w:cs="Times New Roman"/>
      <w:szCs w:val="20"/>
      <w:lang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uiPriority w:val="22"/>
    <w:unhideWhenUsed/>
    <w:qFormat/>
    <w:rsid w:val="00E74E1C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E74E1C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E74E1C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ind w:left="0" w:firstLine="0"/>
      <w:outlineLvl w:val="9"/>
    </w:pPr>
  </w:style>
  <w:style w:type="paragraph" w:customStyle="1" w:styleId="Tafel">
    <w:name w:val="Tafel"/>
    <w:basedOn w:val="Standard"/>
    <w:link w:val="Tafel0"/>
    <w:qFormat/>
    <w:rsid w:val="00503BA0"/>
    <w:pPr>
      <w:widowControl w:val="0"/>
      <w:spacing w:before="0" w:after="0" w:line="440" w:lineRule="exact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503BA0"/>
    <w:rPr>
      <w:rFonts w:ascii="Times New Roman" w:hAnsi="Times New Roman"/>
      <w:kern w:val="2"/>
      <w:sz w:val="40"/>
      <w:szCs w:val="40"/>
      <w:lang w:val="de-DE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ind w:left="1008" w:hanging="1008"/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Beschriftung">
    <w:name w:val="caption"/>
    <w:basedOn w:val="Standard"/>
    <w:next w:val="Standard"/>
    <w:unhideWhenUsed/>
    <w:qFormat/>
    <w:rsid w:val="00572727"/>
    <w:pPr>
      <w:spacing w:before="0" w:after="200" w:line="240" w:lineRule="auto"/>
    </w:pPr>
    <w:rPr>
      <w:i/>
      <w:iCs/>
      <w:color w:val="1F497D" w:themeColor="text2"/>
      <w:sz w:val="18"/>
      <w:szCs w:val="18"/>
    </w:rPr>
  </w:style>
  <w:style w:type="paragraph" w:styleId="StandardWeb">
    <w:name w:val="Normal (Web)"/>
    <w:basedOn w:val="Standard"/>
    <w:uiPriority w:val="99"/>
    <w:unhideWhenUsed/>
    <w:rsid w:val="00A4634D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9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18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64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0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9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2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74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13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70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1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86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37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54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eader" Target="header3.xm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A64C-07C7-3942-9D72-184F9BDD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800</Words>
  <Characters>5045</Characters>
  <Application>Microsoft Office Word</Application>
  <DocSecurity>0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Ralph Degen</vt:lpstr>
      <vt:lpstr>Ralph Degen</vt:lpstr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Ralph Degen</dc:title>
  <dc:subject/>
  <dc:creator>X</dc:creator>
  <cp:keywords/>
  <dc:description/>
  <cp:lastModifiedBy>David Fujisawa</cp:lastModifiedBy>
  <cp:revision>28</cp:revision>
  <cp:lastPrinted>2019-08-22T15:30:00Z</cp:lastPrinted>
  <dcterms:created xsi:type="dcterms:W3CDTF">2019-08-22T15:30:00Z</dcterms:created>
  <dcterms:modified xsi:type="dcterms:W3CDTF">2019-08-23T08:22:00Z</dcterms:modified>
</cp:coreProperties>
</file>